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A7B1D" w14:textId="77777777" w:rsidR="00936454" w:rsidRPr="00936454" w:rsidRDefault="00936454" w:rsidP="00243487">
      <w:pPr>
        <w:pStyle w:val="NoSpacing"/>
        <w:numPr>
          <w:ilvl w:val="0"/>
          <w:numId w:val="62"/>
        </w:numPr>
        <w:rPr>
          <w:sz w:val="20"/>
          <w:szCs w:val="20"/>
          <w:lang w:val="en-US"/>
        </w:rPr>
      </w:pPr>
      <w:r w:rsidRPr="00936454">
        <w:rPr>
          <w:sz w:val="20"/>
          <w:szCs w:val="20"/>
          <w:lang w:val="en-US"/>
        </w:rPr>
        <w:t>Teach Women’s History with primary sources</w:t>
      </w:r>
    </w:p>
    <w:p w14:paraId="37A1AEB9" w14:textId="77777777" w:rsidR="00936454" w:rsidRPr="00936454" w:rsidRDefault="00936454" w:rsidP="00243487">
      <w:pPr>
        <w:pStyle w:val="NoSpacing"/>
        <w:numPr>
          <w:ilvl w:val="0"/>
          <w:numId w:val="62"/>
        </w:numPr>
        <w:rPr>
          <w:sz w:val="20"/>
          <w:szCs w:val="20"/>
          <w:lang w:val="en-US"/>
        </w:rPr>
      </w:pPr>
      <w:r w:rsidRPr="00936454">
        <w:rPr>
          <w:sz w:val="20"/>
          <w:szCs w:val="20"/>
          <w:lang w:val="en-US"/>
        </w:rPr>
        <w:t>New archives for Women’s Studies courses</w:t>
      </w:r>
    </w:p>
    <w:p w14:paraId="7455F978" w14:textId="50B8C8F8" w:rsidR="00936454" w:rsidRDefault="00936454" w:rsidP="00243487">
      <w:pPr>
        <w:pStyle w:val="NoSpacing"/>
        <w:numPr>
          <w:ilvl w:val="0"/>
          <w:numId w:val="62"/>
        </w:numPr>
        <w:rPr>
          <w:sz w:val="20"/>
          <w:szCs w:val="20"/>
          <w:lang w:val="en-US"/>
        </w:rPr>
      </w:pPr>
      <w:r w:rsidRPr="00936454">
        <w:rPr>
          <w:sz w:val="20"/>
          <w:szCs w:val="20"/>
          <w:lang w:val="en-US"/>
        </w:rPr>
        <w:t>Explore women’s movements through documents</w:t>
      </w:r>
    </w:p>
    <w:p w14:paraId="27A61428" w14:textId="77777777" w:rsidR="00936454" w:rsidRPr="00243487" w:rsidRDefault="00936454" w:rsidP="00936454">
      <w:pPr>
        <w:pStyle w:val="NoSpacing"/>
        <w:pBdr>
          <w:bottom w:val="single" w:sz="4" w:space="1" w:color="auto"/>
        </w:pBdr>
        <w:rPr>
          <w:sz w:val="16"/>
          <w:szCs w:val="16"/>
          <w:lang w:val="en-US"/>
        </w:rPr>
      </w:pPr>
    </w:p>
    <w:p w14:paraId="115727FE" w14:textId="77777777" w:rsidR="00B70D06" w:rsidRPr="00243487" w:rsidRDefault="00B70D06" w:rsidP="00936454">
      <w:pPr>
        <w:pStyle w:val="NoSpacing"/>
        <w:rPr>
          <w:rFonts w:ascii="Avenir Next LT Pro Demi" w:eastAsia="Times New Roman" w:hAnsi="Avenir Next LT Pro Demi" w:cs="Times New Roman"/>
          <w:bCs/>
          <w:color w:val="000000"/>
          <w:sz w:val="16"/>
          <w:szCs w:val="16"/>
        </w:rPr>
      </w:pPr>
    </w:p>
    <w:p w14:paraId="551521B1" w14:textId="1CB2C5B3" w:rsidR="00936454" w:rsidRDefault="00936454" w:rsidP="00936454">
      <w:pPr>
        <w:pStyle w:val="NoSpacing"/>
        <w:rPr>
          <w:sz w:val="10"/>
          <w:szCs w:val="10"/>
        </w:rPr>
      </w:pPr>
      <w:r w:rsidRPr="00175187">
        <w:rPr>
          <w:rFonts w:ascii="Avenir Next LT Pro Demi" w:eastAsia="Times New Roman" w:hAnsi="Avenir Next LT Pro Demi" w:cs="Times New Roman"/>
          <w:bCs/>
          <w:color w:val="000000"/>
          <w:sz w:val="40"/>
          <w:szCs w:val="40"/>
        </w:rPr>
        <w:t>ProQuest One Women’s Studies</w:t>
      </w:r>
    </w:p>
    <w:p w14:paraId="531CF8D3" w14:textId="0336FF0C" w:rsidR="00DD06E4" w:rsidRPr="00F07924" w:rsidRDefault="00DD06E4" w:rsidP="2B21349B">
      <w:pPr>
        <w:pStyle w:val="NoSpacing"/>
        <w:rPr>
          <w:sz w:val="20"/>
          <w:szCs w:val="20"/>
        </w:rPr>
      </w:pPr>
      <w:bookmarkStart w:id="0" w:name="PQ1WOM"/>
      <w:bookmarkEnd w:id="0"/>
      <w:r w:rsidRPr="00F07924">
        <w:rPr>
          <w:sz w:val="20"/>
          <w:szCs w:val="20"/>
        </w:rPr>
        <w:br/>
      </w:r>
      <w:r w:rsidR="65D69227" w:rsidRPr="00F07924">
        <w:rPr>
          <w:b/>
          <w:bCs/>
          <w:sz w:val="20"/>
          <w:szCs w:val="20"/>
        </w:rPr>
        <w:t>ProQuest One Women’s Studies</w:t>
      </w:r>
      <w:r w:rsidR="65D69227" w:rsidRPr="00F07924">
        <w:rPr>
          <w:sz w:val="20"/>
          <w:szCs w:val="20"/>
        </w:rPr>
        <w:t xml:space="preserve"> brings together award</w:t>
      </w:r>
      <w:r w:rsidR="65D69227" w:rsidRPr="00F07924">
        <w:rPr>
          <w:rFonts w:ascii="Cambria Math" w:hAnsi="Cambria Math" w:cs="Cambria Math"/>
          <w:sz w:val="20"/>
          <w:szCs w:val="20"/>
        </w:rPr>
        <w:t>‑</w:t>
      </w:r>
      <w:r w:rsidR="65D69227" w:rsidRPr="00F07924">
        <w:rPr>
          <w:sz w:val="20"/>
          <w:szCs w:val="20"/>
        </w:rPr>
        <w:t>winning archival primary sources, including faculty</w:t>
      </w:r>
      <w:r w:rsidR="65D69227" w:rsidRPr="00F07924">
        <w:rPr>
          <w:rFonts w:ascii="Cambria Math" w:hAnsi="Cambria Math" w:cs="Cambria Math"/>
          <w:sz w:val="20"/>
          <w:szCs w:val="20"/>
        </w:rPr>
        <w:t>‑</w:t>
      </w:r>
      <w:r w:rsidR="65D69227" w:rsidRPr="00F07924">
        <w:rPr>
          <w:sz w:val="20"/>
          <w:szCs w:val="20"/>
        </w:rPr>
        <w:t>created primary source document projects, government documents, historical periodicals, videos, and scholarly essays on a purpose</w:t>
      </w:r>
      <w:r w:rsidR="65D69227" w:rsidRPr="00F07924">
        <w:rPr>
          <w:rFonts w:ascii="Cambria Math" w:hAnsi="Cambria Math" w:cs="Cambria Math"/>
          <w:sz w:val="20"/>
          <w:szCs w:val="20"/>
        </w:rPr>
        <w:t>‑</w:t>
      </w:r>
      <w:r w:rsidR="65D69227" w:rsidRPr="00F07924">
        <w:rPr>
          <w:sz w:val="20"/>
          <w:szCs w:val="20"/>
        </w:rPr>
        <w:t>built platform. The collection includes full runs of influential historical magazines and journals and provides comprehensive support for researching key political, social, and cultural events and movements in women’s history and women’s studies.</w:t>
      </w:r>
    </w:p>
    <w:p w14:paraId="571090EA" w14:textId="77777777" w:rsidR="005F0CD9" w:rsidRPr="00243487" w:rsidRDefault="005F0CD9" w:rsidP="2B21349B">
      <w:pPr>
        <w:pStyle w:val="NoSpacing"/>
        <w:rPr>
          <w:sz w:val="16"/>
          <w:szCs w:val="16"/>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598"/>
        <w:gridCol w:w="3418"/>
      </w:tblGrid>
      <w:tr w:rsidR="005F0CD9" w:rsidRPr="00F07924" w14:paraId="4A94E9A8" w14:textId="77777777" w:rsidTr="00243487">
        <w:tc>
          <w:tcPr>
            <w:tcW w:w="5598" w:type="dxa"/>
          </w:tcPr>
          <w:p w14:paraId="1FBB93E1" w14:textId="77777777" w:rsidR="005F0CD9" w:rsidRPr="00F07924" w:rsidRDefault="005F0CD9" w:rsidP="005F0CD9">
            <w:pPr>
              <w:pStyle w:val="NoSpacing"/>
              <w:rPr>
                <w:b/>
                <w:bCs/>
                <w:sz w:val="20"/>
                <w:szCs w:val="20"/>
                <w:lang w:val="en-US"/>
              </w:rPr>
            </w:pPr>
            <w:r w:rsidRPr="00F07924">
              <w:rPr>
                <w:b/>
                <w:bCs/>
                <w:sz w:val="20"/>
                <w:szCs w:val="20"/>
                <w:lang w:val="en-US"/>
              </w:rPr>
              <w:t>Best for</w:t>
            </w:r>
          </w:p>
          <w:p w14:paraId="7A24D8A8" w14:textId="77777777" w:rsidR="005F0CD9" w:rsidRPr="00F07924" w:rsidRDefault="005F0CD9" w:rsidP="00710E44">
            <w:pPr>
              <w:pStyle w:val="NoSpacing"/>
              <w:numPr>
                <w:ilvl w:val="0"/>
                <w:numId w:val="32"/>
              </w:numPr>
              <w:rPr>
                <w:sz w:val="20"/>
                <w:szCs w:val="20"/>
                <w:lang w:val="en-US"/>
              </w:rPr>
            </w:pPr>
            <w:r w:rsidRPr="00F07924">
              <w:rPr>
                <w:sz w:val="20"/>
                <w:szCs w:val="20"/>
                <w:lang w:val="en-US"/>
              </w:rPr>
              <w:t>Research on political and cultural movements in women’s history and studies</w:t>
            </w:r>
          </w:p>
          <w:p w14:paraId="72988E87" w14:textId="77777777" w:rsidR="005F0CD9" w:rsidRPr="00F07924" w:rsidRDefault="005F0CD9" w:rsidP="00710E44">
            <w:pPr>
              <w:pStyle w:val="NoSpacing"/>
              <w:numPr>
                <w:ilvl w:val="0"/>
                <w:numId w:val="32"/>
              </w:numPr>
              <w:rPr>
                <w:sz w:val="20"/>
                <w:szCs w:val="20"/>
                <w:lang w:val="en-US"/>
              </w:rPr>
            </w:pPr>
            <w:r w:rsidRPr="00F07924">
              <w:rPr>
                <w:sz w:val="20"/>
                <w:szCs w:val="20"/>
                <w:lang w:val="en-US"/>
              </w:rPr>
              <w:t>Primary source assignments using archives, periodicals, and government documents</w:t>
            </w:r>
          </w:p>
          <w:p w14:paraId="5D7CC6A5" w14:textId="57D6EE03" w:rsidR="005F0CD9" w:rsidRPr="00243487" w:rsidRDefault="005F0CD9" w:rsidP="00F63654">
            <w:pPr>
              <w:pStyle w:val="NoSpacing"/>
              <w:numPr>
                <w:ilvl w:val="0"/>
                <w:numId w:val="32"/>
              </w:numPr>
              <w:rPr>
                <w:sz w:val="20"/>
                <w:szCs w:val="20"/>
                <w:lang w:val="en-US"/>
              </w:rPr>
            </w:pPr>
            <w:r w:rsidRPr="00F07924">
              <w:rPr>
                <w:sz w:val="20"/>
                <w:szCs w:val="20"/>
                <w:lang w:val="en-US"/>
              </w:rPr>
              <w:t>Interdisciplinary teaching across history, sociology, media, and policy</w:t>
            </w:r>
          </w:p>
        </w:tc>
        <w:tc>
          <w:tcPr>
            <w:tcW w:w="3418" w:type="dxa"/>
          </w:tcPr>
          <w:p w14:paraId="66CCD048" w14:textId="77777777" w:rsidR="005F0CD9" w:rsidRPr="00F07924" w:rsidRDefault="005F0CD9" w:rsidP="005F0CD9">
            <w:pPr>
              <w:pStyle w:val="NoSpacing"/>
              <w:rPr>
                <w:b/>
                <w:bCs/>
                <w:sz w:val="20"/>
                <w:szCs w:val="20"/>
                <w:lang w:val="en-US"/>
              </w:rPr>
            </w:pPr>
            <w:r w:rsidRPr="00F07924">
              <w:rPr>
                <w:b/>
                <w:bCs/>
                <w:sz w:val="20"/>
                <w:szCs w:val="20"/>
                <w:lang w:val="en-US"/>
              </w:rPr>
              <w:t>Ideal for courses</w:t>
            </w:r>
          </w:p>
          <w:p w14:paraId="5A5F4228" w14:textId="77777777" w:rsidR="005F0CD9" w:rsidRPr="00F07924" w:rsidRDefault="005F0CD9" w:rsidP="00710E44">
            <w:pPr>
              <w:pStyle w:val="NoSpacing"/>
              <w:numPr>
                <w:ilvl w:val="0"/>
                <w:numId w:val="33"/>
              </w:numPr>
              <w:rPr>
                <w:sz w:val="20"/>
                <w:szCs w:val="20"/>
                <w:lang w:val="en-US"/>
              </w:rPr>
            </w:pPr>
            <w:r w:rsidRPr="00F07924">
              <w:rPr>
                <w:sz w:val="20"/>
                <w:szCs w:val="20"/>
                <w:lang w:val="en-US"/>
              </w:rPr>
              <w:t>Women’s history and women’s studies</w:t>
            </w:r>
          </w:p>
          <w:p w14:paraId="1379D6DE" w14:textId="77777777" w:rsidR="005F0CD9" w:rsidRPr="00F07924" w:rsidRDefault="005F0CD9" w:rsidP="00710E44">
            <w:pPr>
              <w:pStyle w:val="NoSpacing"/>
              <w:numPr>
                <w:ilvl w:val="0"/>
                <w:numId w:val="33"/>
              </w:numPr>
              <w:rPr>
                <w:sz w:val="20"/>
                <w:szCs w:val="20"/>
                <w:lang w:val="en-US"/>
              </w:rPr>
            </w:pPr>
            <w:r w:rsidRPr="00F07924">
              <w:rPr>
                <w:sz w:val="20"/>
                <w:szCs w:val="20"/>
                <w:lang w:val="en-US"/>
              </w:rPr>
              <w:t>Gender studies</w:t>
            </w:r>
          </w:p>
          <w:p w14:paraId="16DD806F" w14:textId="123988B0" w:rsidR="005F0CD9" w:rsidRPr="00243487" w:rsidRDefault="005F0CD9" w:rsidP="00F63654">
            <w:pPr>
              <w:pStyle w:val="NoSpacing"/>
              <w:numPr>
                <w:ilvl w:val="0"/>
                <w:numId w:val="33"/>
              </w:numPr>
              <w:rPr>
                <w:sz w:val="20"/>
                <w:szCs w:val="20"/>
                <w:lang w:val="en-US"/>
              </w:rPr>
            </w:pPr>
            <w:r w:rsidRPr="00F07924">
              <w:rPr>
                <w:sz w:val="20"/>
                <w:szCs w:val="20"/>
                <w:lang w:val="en-US"/>
              </w:rPr>
              <w:t>Social movements and political history</w:t>
            </w:r>
          </w:p>
        </w:tc>
      </w:tr>
    </w:tbl>
    <w:p w14:paraId="214DC46B" w14:textId="77777777" w:rsidR="00243487" w:rsidRPr="00243487" w:rsidRDefault="00243487" w:rsidP="00BF7862">
      <w:pPr>
        <w:pStyle w:val="NoSpacing"/>
        <w:rPr>
          <w:b/>
          <w:bCs/>
          <w:sz w:val="16"/>
          <w:szCs w:val="16"/>
          <w:lang w:val="en-US"/>
        </w:rPr>
      </w:pPr>
    </w:p>
    <w:p w14:paraId="712852A2" w14:textId="6B75CD31" w:rsidR="00BF7862" w:rsidRPr="00F07924" w:rsidRDefault="00BF7862" w:rsidP="00BF7862">
      <w:pPr>
        <w:pStyle w:val="NoSpacing"/>
        <w:rPr>
          <w:b/>
          <w:bCs/>
          <w:sz w:val="20"/>
          <w:szCs w:val="20"/>
          <w:lang w:val="en-US"/>
        </w:rPr>
      </w:pPr>
      <w:r w:rsidRPr="00F07924">
        <w:rPr>
          <w:b/>
          <w:bCs/>
          <w:sz w:val="20"/>
          <w:szCs w:val="20"/>
          <w:lang w:val="en-US"/>
        </w:rPr>
        <w:t>Teaching idea</w:t>
      </w:r>
    </w:p>
    <w:p w14:paraId="10704C92" w14:textId="3C6B03F6" w:rsidR="00AF2DDD" w:rsidRPr="00F07924" w:rsidRDefault="00903A02" w:rsidP="00BF7862">
      <w:pPr>
        <w:pStyle w:val="NoSpacing"/>
        <w:rPr>
          <w:sz w:val="20"/>
          <w:szCs w:val="20"/>
          <w:lang w:val="en-US"/>
        </w:rPr>
      </w:pPr>
      <w:r w:rsidRPr="00F07924">
        <w:rPr>
          <w:sz w:val="20"/>
          <w:szCs w:val="20"/>
          <w:lang w:val="en-US"/>
        </w:rPr>
        <w:t>Have students trace a movement using archival documents plus periodicals, then compare how messaging and public response evolve over time.</w:t>
      </w:r>
    </w:p>
    <w:p w14:paraId="479EC26B" w14:textId="77777777" w:rsidR="00C32746" w:rsidRPr="00243487" w:rsidRDefault="00C32746" w:rsidP="00F63654">
      <w:pPr>
        <w:pStyle w:val="NoSpacing"/>
        <w:rPr>
          <w:b/>
          <w:bCs/>
          <w:sz w:val="16"/>
          <w:szCs w:val="16"/>
          <w:lang w:val="en-US"/>
        </w:rPr>
      </w:pPr>
    </w:p>
    <w:p w14:paraId="15E5CF0A" w14:textId="77777777" w:rsidR="00590B50" w:rsidRPr="00F07924" w:rsidRDefault="00590B50" w:rsidP="00590B50">
      <w:pPr>
        <w:pStyle w:val="NoSpacing"/>
        <w:rPr>
          <w:sz w:val="20"/>
          <w:szCs w:val="20"/>
          <w:lang w:val="en-US"/>
        </w:rPr>
      </w:pPr>
      <w:r w:rsidRPr="00F07924">
        <w:rPr>
          <w:b/>
          <w:bCs/>
          <w:sz w:val="20"/>
          <w:szCs w:val="20"/>
        </w:rPr>
        <w:t>Key partners include</w:t>
      </w:r>
    </w:p>
    <w:p w14:paraId="21EACAB7" w14:textId="77777777" w:rsidR="00F63654" w:rsidRPr="00F07924" w:rsidRDefault="00F63654" w:rsidP="005C2568">
      <w:pPr>
        <w:pStyle w:val="NoSpacing"/>
        <w:ind w:left="720"/>
        <w:rPr>
          <w:sz w:val="20"/>
          <w:szCs w:val="20"/>
          <w:lang w:val="en-US"/>
        </w:rPr>
      </w:pPr>
      <w:r w:rsidRPr="00F07924">
        <w:rPr>
          <w:sz w:val="20"/>
          <w:szCs w:val="20"/>
          <w:lang w:val="en-US"/>
        </w:rPr>
        <w:t>Condé Nast Publications, Inc.</w:t>
      </w:r>
    </w:p>
    <w:p w14:paraId="476F828E" w14:textId="77777777" w:rsidR="00F63654" w:rsidRPr="00F07924" w:rsidRDefault="00F63654" w:rsidP="005C2568">
      <w:pPr>
        <w:pStyle w:val="NoSpacing"/>
        <w:ind w:left="720"/>
        <w:rPr>
          <w:sz w:val="20"/>
          <w:szCs w:val="20"/>
          <w:lang w:val="en-US"/>
        </w:rPr>
      </w:pPr>
      <w:r w:rsidRPr="00F07924">
        <w:rPr>
          <w:sz w:val="20"/>
          <w:szCs w:val="20"/>
          <w:lang w:val="en-US"/>
        </w:rPr>
        <w:t>Hearst Magazines</w:t>
      </w:r>
    </w:p>
    <w:p w14:paraId="1BF064A5" w14:textId="5A319F4F" w:rsidR="00F63654" w:rsidRPr="00F07924" w:rsidRDefault="00F63654" w:rsidP="005C2568">
      <w:pPr>
        <w:pStyle w:val="NoSpacing"/>
        <w:ind w:left="720"/>
        <w:rPr>
          <w:sz w:val="20"/>
          <w:szCs w:val="20"/>
          <w:lang w:val="en-US"/>
        </w:rPr>
      </w:pPr>
      <w:r w:rsidRPr="00F07924">
        <w:rPr>
          <w:sz w:val="20"/>
          <w:szCs w:val="20"/>
          <w:lang w:val="en-US"/>
        </w:rPr>
        <w:t>Senate House Library, University of L</w:t>
      </w:r>
      <w:r w:rsidR="00125552" w:rsidRPr="00F07924">
        <w:rPr>
          <w:sz w:val="20"/>
          <w:szCs w:val="20"/>
          <w:lang w:val="en-US"/>
        </w:rPr>
        <w:t>ondon</w:t>
      </w:r>
    </w:p>
    <w:p w14:paraId="7051C65C" w14:textId="6B8FB486" w:rsidR="00F63654" w:rsidRPr="00F07924" w:rsidRDefault="00F63654" w:rsidP="005C2568">
      <w:pPr>
        <w:pStyle w:val="NoSpacing"/>
        <w:ind w:left="720"/>
        <w:rPr>
          <w:sz w:val="20"/>
          <w:szCs w:val="20"/>
          <w:lang w:val="en-US"/>
        </w:rPr>
      </w:pPr>
      <w:r w:rsidRPr="00F07924">
        <w:rPr>
          <w:sz w:val="20"/>
          <w:szCs w:val="20"/>
          <w:lang w:val="en-US"/>
        </w:rPr>
        <w:t>Smith College</w:t>
      </w:r>
    </w:p>
    <w:p w14:paraId="0C33AF03" w14:textId="77777777" w:rsidR="00F63654" w:rsidRPr="00F07924" w:rsidRDefault="00F63654" w:rsidP="005C2568">
      <w:pPr>
        <w:pStyle w:val="NoSpacing"/>
        <w:ind w:left="720"/>
        <w:rPr>
          <w:sz w:val="20"/>
          <w:szCs w:val="20"/>
          <w:lang w:val="en-US"/>
        </w:rPr>
      </w:pPr>
      <w:r w:rsidRPr="00F07924">
        <w:rPr>
          <w:sz w:val="20"/>
          <w:szCs w:val="20"/>
          <w:lang w:val="en-US"/>
        </w:rPr>
        <w:t>Ms. Magazine</w:t>
      </w:r>
    </w:p>
    <w:p w14:paraId="1170AE0B" w14:textId="77777777" w:rsidR="00C32746" w:rsidRPr="00243487" w:rsidRDefault="00C32746" w:rsidP="00F63654">
      <w:pPr>
        <w:pStyle w:val="NoSpacing"/>
        <w:rPr>
          <w:sz w:val="16"/>
          <w:szCs w:val="16"/>
          <w:lang w:val="en-US"/>
        </w:rPr>
      </w:pPr>
    </w:p>
    <w:p w14:paraId="35CDB5AC" w14:textId="02D4CCFD" w:rsidR="00F63654" w:rsidRPr="00F07924" w:rsidRDefault="00F63654" w:rsidP="00F63654">
      <w:pPr>
        <w:pStyle w:val="NoSpacing"/>
        <w:rPr>
          <w:sz w:val="20"/>
          <w:szCs w:val="20"/>
          <w:lang w:val="en-US"/>
        </w:rPr>
      </w:pPr>
      <w:r w:rsidRPr="00F07924">
        <w:rPr>
          <w:b/>
          <w:bCs/>
          <w:sz w:val="20"/>
          <w:szCs w:val="20"/>
          <w:lang w:val="en-US"/>
        </w:rPr>
        <w:t>Content highlights</w:t>
      </w:r>
    </w:p>
    <w:p w14:paraId="41DC0D40" w14:textId="77777777" w:rsidR="00FF685A" w:rsidRPr="00F07924" w:rsidRDefault="00FF685A" w:rsidP="00314C47">
      <w:pPr>
        <w:pStyle w:val="NoSpacing"/>
        <w:numPr>
          <w:ilvl w:val="0"/>
          <w:numId w:val="20"/>
        </w:numPr>
        <w:rPr>
          <w:sz w:val="20"/>
          <w:szCs w:val="20"/>
          <w:lang w:val="en-US"/>
        </w:rPr>
      </w:pPr>
      <w:hyperlink r:id="rId11" w:history="1">
        <w:r w:rsidRPr="00F07924">
          <w:rPr>
            <w:rStyle w:val="Hyperlink"/>
            <w:sz w:val="20"/>
            <w:szCs w:val="20"/>
            <w:lang w:val="en-US"/>
          </w:rPr>
          <w:t>Cosmopolitan</w:t>
        </w:r>
      </w:hyperlink>
      <w:r w:rsidRPr="00F07924">
        <w:rPr>
          <w:sz w:val="20"/>
          <w:szCs w:val="20"/>
          <w:lang w:val="en-US"/>
        </w:rPr>
        <w:t xml:space="preserve"> </w:t>
      </w:r>
    </w:p>
    <w:p w14:paraId="23937A98" w14:textId="77777777" w:rsidR="00FF685A" w:rsidRPr="00F07924" w:rsidRDefault="00FF685A" w:rsidP="00314C47">
      <w:pPr>
        <w:pStyle w:val="NoSpacing"/>
        <w:numPr>
          <w:ilvl w:val="0"/>
          <w:numId w:val="20"/>
        </w:numPr>
        <w:rPr>
          <w:sz w:val="20"/>
          <w:szCs w:val="20"/>
          <w:lang w:val="en-US"/>
        </w:rPr>
      </w:pPr>
      <w:hyperlink r:id="rId12" w:history="1">
        <w:r w:rsidRPr="00F07924">
          <w:rPr>
            <w:rStyle w:val="Hyperlink"/>
            <w:sz w:val="20"/>
            <w:szCs w:val="20"/>
            <w:lang w:val="en-US"/>
          </w:rPr>
          <w:t>The Advocate</w:t>
        </w:r>
      </w:hyperlink>
    </w:p>
    <w:p w14:paraId="6BD2CF51" w14:textId="77777777" w:rsidR="00FF685A" w:rsidRPr="00F07924" w:rsidRDefault="00FF685A" w:rsidP="00314C47">
      <w:pPr>
        <w:pStyle w:val="NoSpacing"/>
        <w:numPr>
          <w:ilvl w:val="0"/>
          <w:numId w:val="20"/>
        </w:numPr>
        <w:rPr>
          <w:sz w:val="20"/>
          <w:szCs w:val="20"/>
          <w:lang w:val="en-US"/>
        </w:rPr>
      </w:pPr>
      <w:hyperlink r:id="rId13" w:history="1">
        <w:r w:rsidRPr="00F07924">
          <w:rPr>
            <w:rStyle w:val="Hyperlink"/>
            <w:sz w:val="20"/>
            <w:szCs w:val="20"/>
            <w:lang w:val="en-US"/>
          </w:rPr>
          <w:t>The Ms. Magazine Archive</w:t>
        </w:r>
      </w:hyperlink>
    </w:p>
    <w:p w14:paraId="664F6CBB" w14:textId="77777777" w:rsidR="001543B4" w:rsidRPr="00F07924" w:rsidRDefault="001543B4" w:rsidP="00314C47">
      <w:pPr>
        <w:pStyle w:val="NoSpacing"/>
        <w:numPr>
          <w:ilvl w:val="0"/>
          <w:numId w:val="18"/>
        </w:numPr>
        <w:rPr>
          <w:sz w:val="20"/>
          <w:szCs w:val="20"/>
          <w:lang w:val="en-US"/>
        </w:rPr>
      </w:pPr>
      <w:hyperlink r:id="rId14" w:history="1">
        <w:r w:rsidRPr="00F07924">
          <w:rPr>
            <w:rStyle w:val="Hyperlink"/>
            <w:sz w:val="20"/>
            <w:szCs w:val="20"/>
            <w:lang w:val="en-US"/>
          </w:rPr>
          <w:t>Assignment of Women's Army Corps personnel for overseas duty, Women in the U.S. Military, Correspondence of the Director of the Women's Army Corps, 1942–1946</w:t>
        </w:r>
      </w:hyperlink>
    </w:p>
    <w:p w14:paraId="100B3D75" w14:textId="77777777" w:rsidR="001543B4" w:rsidRPr="00F07924" w:rsidRDefault="001543B4" w:rsidP="00314C47">
      <w:pPr>
        <w:pStyle w:val="ListParagraph"/>
        <w:numPr>
          <w:ilvl w:val="0"/>
          <w:numId w:val="18"/>
        </w:numPr>
        <w:rPr>
          <w:sz w:val="20"/>
          <w:szCs w:val="20"/>
        </w:rPr>
      </w:pPr>
      <w:hyperlink r:id="rId15" w:history="1">
        <w:r w:rsidRPr="00F07924">
          <w:rPr>
            <w:rStyle w:val="Hyperlink"/>
            <w:sz w:val="20"/>
            <w:szCs w:val="20"/>
            <w:lang w:val="en-US"/>
          </w:rPr>
          <w:t>Faculty created document projects in Women and Social Movement Library</w:t>
        </w:r>
      </w:hyperlink>
    </w:p>
    <w:p w14:paraId="07CDEF61" w14:textId="1D15BFEF" w:rsidR="00F63654" w:rsidRPr="00F07924" w:rsidRDefault="001543B4" w:rsidP="00314C47">
      <w:pPr>
        <w:pStyle w:val="ListParagraph"/>
        <w:numPr>
          <w:ilvl w:val="0"/>
          <w:numId w:val="18"/>
        </w:numPr>
        <w:rPr>
          <w:sz w:val="20"/>
          <w:szCs w:val="20"/>
        </w:rPr>
      </w:pPr>
      <w:hyperlink r:id="rId16" w:history="1">
        <w:r w:rsidRPr="00F07924">
          <w:rPr>
            <w:rStyle w:val="Hyperlink"/>
            <w:sz w:val="20"/>
            <w:szCs w:val="20"/>
          </w:rPr>
          <w:t>Women's Studies Manuscript Collections from The Schlesinger Library, Radcliffe College</w:t>
        </w:r>
      </w:hyperlink>
    </w:p>
    <w:p w14:paraId="699B8C58" w14:textId="271E4965" w:rsidR="000B5694" w:rsidRPr="00F07924" w:rsidRDefault="000B5694" w:rsidP="000B5694">
      <w:pPr>
        <w:pStyle w:val="NoSpacing"/>
        <w:rPr>
          <w:sz w:val="20"/>
          <w:szCs w:val="20"/>
          <w:lang w:val="en-US"/>
        </w:rPr>
      </w:pPr>
      <w:r w:rsidRPr="00F07924">
        <w:rPr>
          <w:b/>
          <w:bCs/>
          <w:sz w:val="20"/>
          <w:szCs w:val="20"/>
          <w:lang w:val="en-US"/>
        </w:rPr>
        <w:t xml:space="preserve">Explore Women’s Studies topic pages and timelines </w:t>
      </w:r>
      <w:r w:rsidRPr="00F07924">
        <w:rPr>
          <w:sz w:val="20"/>
          <w:szCs w:val="20"/>
          <w:lang w:val="en-US"/>
        </w:rPr>
        <w:t>that bring together curated content on notable figures and organizations such as:</w:t>
      </w:r>
    </w:p>
    <w:p w14:paraId="17CB25E7" w14:textId="77777777" w:rsidR="00351A15" w:rsidRPr="00F07924" w:rsidRDefault="00A34544" w:rsidP="00314C47">
      <w:pPr>
        <w:pStyle w:val="NoSpacing"/>
        <w:numPr>
          <w:ilvl w:val="0"/>
          <w:numId w:val="19"/>
        </w:numPr>
        <w:rPr>
          <w:sz w:val="20"/>
          <w:szCs w:val="20"/>
          <w:lang w:val="en-US"/>
        </w:rPr>
      </w:pPr>
      <w:hyperlink r:id="rId17" w:history="1">
        <w:r w:rsidRPr="00F07924">
          <w:rPr>
            <w:rStyle w:val="Hyperlink"/>
            <w:sz w:val="20"/>
            <w:szCs w:val="20"/>
            <w:lang w:val="en-US"/>
          </w:rPr>
          <w:t>Elizabeth Cady Stanton</w:t>
        </w:r>
      </w:hyperlink>
    </w:p>
    <w:p w14:paraId="61F75C44" w14:textId="2492336A" w:rsidR="000B5694" w:rsidRPr="00F07924" w:rsidRDefault="00E35AF3" w:rsidP="00314C47">
      <w:pPr>
        <w:pStyle w:val="NoSpacing"/>
        <w:numPr>
          <w:ilvl w:val="0"/>
          <w:numId w:val="19"/>
        </w:numPr>
        <w:rPr>
          <w:rStyle w:val="Hyperlink"/>
          <w:color w:val="auto"/>
          <w:sz w:val="20"/>
          <w:szCs w:val="20"/>
          <w:u w:val="none"/>
          <w:lang w:val="en-US"/>
        </w:rPr>
      </w:pPr>
      <w:r w:rsidRPr="00F07924">
        <w:rPr>
          <w:sz w:val="20"/>
          <w:szCs w:val="20"/>
          <w:lang w:val="en-US"/>
        </w:rPr>
        <w:fldChar w:fldCharType="begin"/>
      </w:r>
      <w:r w:rsidR="00351A15" w:rsidRPr="00F07924">
        <w:rPr>
          <w:sz w:val="20"/>
          <w:szCs w:val="20"/>
          <w:lang w:val="en-US"/>
        </w:rPr>
        <w:instrText>HYPERLINK "https://www.proquest.com/pqwomenandgender/docview/2854965534/"</w:instrText>
      </w:r>
      <w:r w:rsidRPr="00F07924">
        <w:rPr>
          <w:sz w:val="20"/>
          <w:szCs w:val="20"/>
          <w:lang w:val="en-US"/>
        </w:rPr>
      </w:r>
      <w:r w:rsidRPr="00F07924">
        <w:rPr>
          <w:sz w:val="20"/>
          <w:szCs w:val="20"/>
          <w:lang w:val="en-US"/>
        </w:rPr>
        <w:fldChar w:fldCharType="separate"/>
      </w:r>
      <w:r w:rsidR="006939F7" w:rsidRPr="00F07924">
        <w:rPr>
          <w:rStyle w:val="Hyperlink"/>
          <w:sz w:val="20"/>
          <w:szCs w:val="20"/>
          <w:lang w:val="en-US"/>
        </w:rPr>
        <w:t xml:space="preserve">National </w:t>
      </w:r>
      <w:r w:rsidR="009A2962" w:rsidRPr="00F07924">
        <w:rPr>
          <w:rStyle w:val="Hyperlink"/>
          <w:sz w:val="20"/>
          <w:szCs w:val="20"/>
          <w:lang w:val="en-US"/>
        </w:rPr>
        <w:t>Woman Suffrage Association</w:t>
      </w:r>
    </w:p>
    <w:p w14:paraId="2E5BE9A6" w14:textId="3F96B27C" w:rsidR="00F63654" w:rsidRPr="00F07924" w:rsidRDefault="00E35AF3" w:rsidP="00314C47">
      <w:pPr>
        <w:pStyle w:val="NoSpacing"/>
        <w:numPr>
          <w:ilvl w:val="0"/>
          <w:numId w:val="19"/>
        </w:numPr>
        <w:rPr>
          <w:sz w:val="20"/>
          <w:szCs w:val="20"/>
          <w:lang w:val="en-US"/>
        </w:rPr>
      </w:pPr>
      <w:r w:rsidRPr="00F07924">
        <w:rPr>
          <w:sz w:val="20"/>
          <w:szCs w:val="20"/>
          <w:lang w:val="en-US"/>
        </w:rPr>
        <w:fldChar w:fldCharType="end"/>
      </w:r>
      <w:hyperlink r:id="rId18">
        <w:r w:rsidR="00E75490" w:rsidRPr="00F07924">
          <w:rPr>
            <w:rStyle w:val="Hyperlink"/>
            <w:sz w:val="20"/>
            <w:szCs w:val="20"/>
            <w:lang w:val="en-US"/>
          </w:rPr>
          <w:t>Seneca Falls to the Nineteenth Amendment, 1848-1920</w:t>
        </w:r>
      </w:hyperlink>
    </w:p>
    <w:p w14:paraId="72A381F8" w14:textId="2ABB25F0" w:rsidR="601B5C47" w:rsidRPr="00243487" w:rsidRDefault="601B5C47" w:rsidP="601B5C47">
      <w:pPr>
        <w:pStyle w:val="NoSpacing"/>
        <w:rPr>
          <w:sz w:val="16"/>
          <w:szCs w:val="16"/>
          <w:lang w:val="en-US"/>
        </w:rPr>
      </w:pPr>
    </w:p>
    <w:p w14:paraId="26D8FFDD" w14:textId="77777777" w:rsidR="00D706DA" w:rsidRPr="00F07924" w:rsidRDefault="00D706DA" w:rsidP="00D706DA">
      <w:pPr>
        <w:pStyle w:val="NoSpacing"/>
        <w:rPr>
          <w:b/>
          <w:bCs/>
          <w:sz w:val="20"/>
          <w:szCs w:val="20"/>
          <w:lang w:val="en-US"/>
        </w:rPr>
      </w:pPr>
      <w:r w:rsidRPr="00F07924">
        <w:rPr>
          <w:b/>
          <w:bCs/>
          <w:sz w:val="20"/>
          <w:szCs w:val="20"/>
          <w:lang w:val="en-US"/>
        </w:rPr>
        <w:t>Access &amp; product information</w:t>
      </w:r>
    </w:p>
    <w:p w14:paraId="652373C0" w14:textId="728BEFF6" w:rsidR="00C55832" w:rsidRPr="00F07924" w:rsidRDefault="00C55832" w:rsidP="00314C47">
      <w:pPr>
        <w:pStyle w:val="ListParagraph"/>
        <w:numPr>
          <w:ilvl w:val="0"/>
          <w:numId w:val="21"/>
        </w:numPr>
        <w:spacing w:after="0" w:line="257" w:lineRule="auto"/>
        <w:rPr>
          <w:rFonts w:eastAsia="Avenir Next LT Pro" w:cs="Avenir Next LT Pro"/>
          <w:sz w:val="20"/>
          <w:szCs w:val="20"/>
        </w:rPr>
      </w:pPr>
      <w:r w:rsidRPr="00F07924">
        <w:rPr>
          <w:rFonts w:eastAsia="Avenir Next LT Pro" w:cs="Avenir Next LT Pro"/>
          <w:b/>
          <w:bCs/>
          <w:sz w:val="20"/>
          <w:szCs w:val="20"/>
        </w:rPr>
        <w:t>Product Access URL:</w:t>
      </w:r>
      <w:r w:rsidRPr="00F07924">
        <w:rPr>
          <w:rFonts w:eastAsia="Avenir Next LT Pro" w:cs="Avenir Next LT Pro"/>
          <w:sz w:val="20"/>
          <w:szCs w:val="20"/>
        </w:rPr>
        <w:t xml:space="preserve"> </w:t>
      </w:r>
      <w:hyperlink r:id="rId19" w:history="1">
        <w:r w:rsidR="008D2E1B" w:rsidRPr="00F07924">
          <w:rPr>
            <w:rStyle w:val="Hyperlink"/>
            <w:rFonts w:eastAsia="Avenir Next LT Pro" w:cs="Avenir Next LT Pro"/>
            <w:sz w:val="20"/>
            <w:szCs w:val="20"/>
          </w:rPr>
          <w:t>https://www.proquest.com/pqwomenandgender</w:t>
        </w:r>
      </w:hyperlink>
    </w:p>
    <w:p w14:paraId="1C1C8264" w14:textId="547D4747" w:rsidR="00C55832" w:rsidRPr="00F07924" w:rsidRDefault="00C55832" w:rsidP="00314C47">
      <w:pPr>
        <w:pStyle w:val="ListParagraph"/>
        <w:numPr>
          <w:ilvl w:val="0"/>
          <w:numId w:val="21"/>
        </w:numPr>
        <w:spacing w:after="0" w:line="257" w:lineRule="auto"/>
        <w:rPr>
          <w:rFonts w:eastAsia="Avenir Next LT Pro" w:cs="Avenir Next LT Pro"/>
          <w:sz w:val="20"/>
          <w:szCs w:val="20"/>
        </w:rPr>
      </w:pPr>
      <w:r w:rsidRPr="00F07924">
        <w:rPr>
          <w:rFonts w:eastAsia="Avenir Next LT Pro" w:cs="Avenir Next LT Pro"/>
          <w:b/>
          <w:bCs/>
          <w:sz w:val="20"/>
          <w:szCs w:val="20"/>
        </w:rPr>
        <w:t>Marketing Page:</w:t>
      </w:r>
      <w:r w:rsidRPr="00F07924">
        <w:rPr>
          <w:rFonts w:eastAsia="Avenir Next LT Pro" w:cs="Avenir Next LT Pro"/>
          <w:sz w:val="20"/>
          <w:szCs w:val="20"/>
        </w:rPr>
        <w:t xml:space="preserve">  </w:t>
      </w:r>
      <w:hyperlink r:id="rId20" w:history="1">
        <w:r w:rsidR="0097032B" w:rsidRPr="00F07924">
          <w:rPr>
            <w:rStyle w:val="Hyperlink"/>
            <w:rFonts w:eastAsia="Avenir Next LT Pro" w:cs="Avenir Next LT Pro"/>
            <w:sz w:val="20"/>
            <w:szCs w:val="20"/>
          </w:rPr>
          <w:t>https://about.proquest.com/en/products-services/proquest-womens-gender-studies/</w:t>
        </w:r>
      </w:hyperlink>
    </w:p>
    <w:p w14:paraId="0CC2F08D" w14:textId="7187B76B" w:rsidR="00C55832" w:rsidRPr="00F07924" w:rsidRDefault="00C55832" w:rsidP="00314C47">
      <w:pPr>
        <w:pStyle w:val="ListParagraph"/>
        <w:numPr>
          <w:ilvl w:val="0"/>
          <w:numId w:val="21"/>
        </w:numPr>
        <w:spacing w:after="0" w:line="257" w:lineRule="auto"/>
        <w:rPr>
          <w:rFonts w:eastAsia="Avenir Next LT Pro" w:cs="Avenir Next LT Pro"/>
          <w:sz w:val="20"/>
          <w:szCs w:val="20"/>
        </w:rPr>
      </w:pPr>
      <w:r w:rsidRPr="00F07924">
        <w:rPr>
          <w:rFonts w:eastAsia="Avenir Next LT Pro" w:cs="Avenir Next LT Pro"/>
          <w:b/>
          <w:bCs/>
          <w:sz w:val="20"/>
          <w:szCs w:val="20"/>
        </w:rPr>
        <w:t>Brochure:</w:t>
      </w:r>
      <w:r w:rsidRPr="00F07924">
        <w:rPr>
          <w:rFonts w:eastAsia="Avenir Next LT Pro" w:cs="Avenir Next LT Pro"/>
          <w:sz w:val="20"/>
          <w:szCs w:val="20"/>
        </w:rPr>
        <w:t xml:space="preserve"> </w:t>
      </w:r>
      <w:hyperlink r:id="rId21" w:history="1">
        <w:r w:rsidR="00001259" w:rsidRPr="00F07924">
          <w:rPr>
            <w:rStyle w:val="Hyperlink"/>
            <w:rFonts w:eastAsia="Avenir Next LT Pro" w:cs="Avenir Next LT Pro"/>
            <w:sz w:val="20"/>
            <w:szCs w:val="20"/>
          </w:rPr>
          <w:t>https://pq-static-content.proquest.com/collateral/media2/documents/brochure-proquest-womens-and-gender-studies.pdf</w:t>
        </w:r>
      </w:hyperlink>
    </w:p>
    <w:p w14:paraId="358CBC76" w14:textId="757D566E" w:rsidR="004C2870" w:rsidRPr="00243487" w:rsidRDefault="00C55832" w:rsidP="00243487">
      <w:pPr>
        <w:pStyle w:val="ListParagraph"/>
        <w:numPr>
          <w:ilvl w:val="0"/>
          <w:numId w:val="21"/>
        </w:numPr>
        <w:spacing w:after="0" w:line="257" w:lineRule="auto"/>
        <w:rPr>
          <w:rFonts w:eastAsia="Avenir Next LT Pro" w:cs="Avenir Next LT Pro"/>
          <w:sz w:val="20"/>
          <w:szCs w:val="20"/>
        </w:rPr>
      </w:pPr>
      <w:proofErr w:type="spellStart"/>
      <w:r w:rsidRPr="00F07924">
        <w:rPr>
          <w:rFonts w:eastAsia="Avenir Next LT Pro" w:cs="Avenir Next LT Pro"/>
          <w:b/>
          <w:bCs/>
          <w:sz w:val="20"/>
          <w:szCs w:val="20"/>
          <w:lang w:val="en-US"/>
        </w:rPr>
        <w:t>LibGuide</w:t>
      </w:r>
      <w:proofErr w:type="spellEnd"/>
      <w:r w:rsidRPr="00F07924">
        <w:rPr>
          <w:rFonts w:eastAsia="Avenir Next LT Pro" w:cs="Avenir Next LT Pro"/>
          <w:b/>
          <w:bCs/>
          <w:sz w:val="20"/>
          <w:szCs w:val="20"/>
          <w:lang w:val="en-US"/>
        </w:rPr>
        <w:t xml:space="preserve"> Page: </w:t>
      </w:r>
      <w:hyperlink r:id="rId22" w:history="1">
        <w:r w:rsidRPr="00F07924">
          <w:rPr>
            <w:rStyle w:val="Hyperlink"/>
            <w:rFonts w:eastAsia="Avenir Next LT Pro" w:cs="Avenir Next LT Pro"/>
            <w:sz w:val="20"/>
            <w:szCs w:val="20"/>
            <w:lang w:val="en-US"/>
          </w:rPr>
          <w:t>https://proquest.libguides.com/pq1women</w:t>
        </w:r>
      </w:hyperlink>
    </w:p>
    <w:sectPr w:rsidR="004C2870" w:rsidRPr="00243487" w:rsidSect="0014719E">
      <w:headerReference w:type="default" r:id="rId23"/>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B250F" w14:textId="77777777" w:rsidR="00EF0C2C" w:rsidRDefault="00EF0C2C" w:rsidP="004C2870">
      <w:pPr>
        <w:spacing w:after="0" w:line="240" w:lineRule="auto"/>
      </w:pPr>
      <w:r>
        <w:separator/>
      </w:r>
    </w:p>
  </w:endnote>
  <w:endnote w:type="continuationSeparator" w:id="0">
    <w:p w14:paraId="5A099FD2" w14:textId="77777777" w:rsidR="00EF0C2C" w:rsidRDefault="00EF0C2C" w:rsidP="004C28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LT Pro">
    <w:altName w:val="Avenir Next LT Pro"/>
    <w:charset w:val="00"/>
    <w:family w:val="swiss"/>
    <w:pitch w:val="variable"/>
    <w:sig w:usb0="800000EF" w:usb1="5000204A"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venir Next LT Pro Demi">
    <w:charset w:val="00"/>
    <w:family w:val="swiss"/>
    <w:pitch w:val="variable"/>
    <w:sig w:usb0="800000EF" w:usb1="5000204A" w:usb2="00000000" w:usb3="00000000" w:csb0="00000093" w:csb1="00000000"/>
  </w:font>
  <w:font w:name="AvenirNext LT Pro Regular">
    <w:altName w:val="Calibri"/>
    <w:panose1 w:val="00000000000000000000"/>
    <w:charset w:val="4D"/>
    <w:family w:val="swiss"/>
    <w:notTrueType/>
    <w:pitch w:val="variable"/>
    <w:sig w:usb0="800000AF" w:usb1="5000204A" w:usb2="00000000" w:usb3="00000000" w:csb0="0000009B"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DE01C" w14:textId="77777777" w:rsidR="00EF0C2C" w:rsidRDefault="00EF0C2C" w:rsidP="004C2870">
      <w:pPr>
        <w:spacing w:after="0" w:line="240" w:lineRule="auto"/>
      </w:pPr>
      <w:r>
        <w:separator/>
      </w:r>
    </w:p>
  </w:footnote>
  <w:footnote w:type="continuationSeparator" w:id="0">
    <w:p w14:paraId="142CC624" w14:textId="77777777" w:rsidR="00EF0C2C" w:rsidRDefault="00EF0C2C" w:rsidP="004C28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4F98C" w14:textId="207CBACD" w:rsidR="004C2870" w:rsidRDefault="004C2870">
    <w:pPr>
      <w:pStyle w:val="Header"/>
    </w:pPr>
    <w:r>
      <w:rPr>
        <w:noProof/>
      </w:rPr>
      <w:drawing>
        <wp:inline distT="0" distB="0" distL="0" distR="0" wp14:anchorId="7D8AF015" wp14:editId="5945F9E9">
          <wp:extent cx="2372264" cy="566769"/>
          <wp:effectExtent l="0" t="0" r="0" b="5080"/>
          <wp:docPr id="20386258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9356" cy="570853"/>
                  </a:xfrm>
                  <a:prstGeom prst="rect">
                    <a:avLst/>
                  </a:prstGeom>
                  <a:noFill/>
                  <a:ln>
                    <a:noFill/>
                  </a:ln>
                </pic:spPr>
              </pic:pic>
            </a:graphicData>
          </a:graphic>
        </wp:inline>
      </w:drawing>
    </w:r>
  </w:p>
  <w:p w14:paraId="7ADFA418" w14:textId="77777777" w:rsidR="004C2870" w:rsidRDefault="004C28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5195"/>
    <w:multiLevelType w:val="multilevel"/>
    <w:tmpl w:val="EA8C9634"/>
    <w:styleLink w:val="ListNumbers"/>
    <w:lvl w:ilvl="0">
      <w:start w:val="1"/>
      <w:numFmt w:val="decimal"/>
      <w:pStyle w:val="ListNumber"/>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4"/>
      <w:lvlJc w:val="left"/>
      <w:pPr>
        <w:tabs>
          <w:tab w:val="num" w:pos="851"/>
        </w:tabs>
        <w:ind w:left="851" w:hanging="284"/>
      </w:pPr>
      <w:rPr>
        <w:rFonts w:hint="default"/>
      </w:rPr>
    </w:lvl>
    <w:lvl w:ilvl="4">
      <w:start w:val="1"/>
      <w:numFmt w:val="none"/>
      <w:lvlText w:val="%5"/>
      <w:lvlJc w:val="left"/>
      <w:pPr>
        <w:tabs>
          <w:tab w:val="num" w:pos="851"/>
        </w:tabs>
        <w:ind w:left="851" w:hanging="284"/>
      </w:pPr>
      <w:rPr>
        <w:rFonts w:hint="default"/>
      </w:rPr>
    </w:lvl>
    <w:lvl w:ilvl="5">
      <w:start w:val="1"/>
      <w:numFmt w:val="none"/>
      <w:lvlText w:val="%6"/>
      <w:lvlJc w:val="left"/>
      <w:pPr>
        <w:tabs>
          <w:tab w:val="num" w:pos="851"/>
        </w:tabs>
        <w:ind w:left="851" w:hanging="284"/>
      </w:pPr>
      <w:rPr>
        <w:rFonts w:hint="default"/>
      </w:rPr>
    </w:lvl>
    <w:lvl w:ilvl="6">
      <w:start w:val="1"/>
      <w:numFmt w:val="none"/>
      <w:lvlText w:val="%7"/>
      <w:lvlJc w:val="left"/>
      <w:pPr>
        <w:tabs>
          <w:tab w:val="num" w:pos="851"/>
        </w:tabs>
        <w:ind w:left="851" w:hanging="284"/>
      </w:pPr>
      <w:rPr>
        <w:rFonts w:hint="default"/>
      </w:rPr>
    </w:lvl>
    <w:lvl w:ilvl="7">
      <w:start w:val="1"/>
      <w:numFmt w:val="none"/>
      <w:lvlText w:val="%8"/>
      <w:lvlJc w:val="left"/>
      <w:pPr>
        <w:tabs>
          <w:tab w:val="num" w:pos="851"/>
        </w:tabs>
        <w:ind w:left="851" w:hanging="284"/>
      </w:pPr>
      <w:rPr>
        <w:rFonts w:hint="default"/>
      </w:rPr>
    </w:lvl>
    <w:lvl w:ilvl="8">
      <w:start w:val="1"/>
      <w:numFmt w:val="none"/>
      <w:lvlText w:val="%9"/>
      <w:lvlJc w:val="left"/>
      <w:pPr>
        <w:tabs>
          <w:tab w:val="num" w:pos="851"/>
        </w:tabs>
        <w:ind w:left="851" w:hanging="284"/>
      </w:pPr>
      <w:rPr>
        <w:rFonts w:hint="default"/>
      </w:rPr>
    </w:lvl>
  </w:abstractNum>
  <w:abstractNum w:abstractNumId="1" w15:restartNumberingAfterBreak="0">
    <w:nsid w:val="03517B38"/>
    <w:multiLevelType w:val="hybridMultilevel"/>
    <w:tmpl w:val="E152B4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61B6542"/>
    <w:multiLevelType w:val="hybridMultilevel"/>
    <w:tmpl w:val="B2086C0C"/>
    <w:lvl w:ilvl="0" w:tplc="12581FE6">
      <w:start w:val="21"/>
      <w:numFmt w:val="bullet"/>
      <w:lvlText w:val="•"/>
      <w:lvlJc w:val="left"/>
      <w:pPr>
        <w:ind w:left="1080" w:hanging="720"/>
      </w:pPr>
      <w:rPr>
        <w:rFonts w:ascii="Avenir Next LT Pro" w:eastAsiaTheme="minorHAnsi" w:hAnsi="Avenir Next LT Pro"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725EF5"/>
    <w:multiLevelType w:val="hybridMultilevel"/>
    <w:tmpl w:val="64C42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874F03"/>
    <w:multiLevelType w:val="hybridMultilevel"/>
    <w:tmpl w:val="CF50BA1A"/>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9497908"/>
    <w:multiLevelType w:val="hybridMultilevel"/>
    <w:tmpl w:val="D88E3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B77974"/>
    <w:multiLevelType w:val="hybridMultilevel"/>
    <w:tmpl w:val="40B4A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E7342C"/>
    <w:multiLevelType w:val="hybridMultilevel"/>
    <w:tmpl w:val="4FD40E72"/>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55470E7"/>
    <w:multiLevelType w:val="hybridMultilevel"/>
    <w:tmpl w:val="5AD64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0F2E6F"/>
    <w:multiLevelType w:val="multilevel"/>
    <w:tmpl w:val="55DC2BC4"/>
    <w:styleLink w:val="ListBullets"/>
    <w:lvl w:ilvl="0">
      <w:start w:val="1"/>
      <w:numFmt w:val="bullet"/>
      <w:pStyle w:val="ListBullet"/>
      <w:lvlText w:val="•"/>
      <w:lvlJc w:val="left"/>
      <w:pPr>
        <w:tabs>
          <w:tab w:val="num" w:pos="284"/>
        </w:tabs>
        <w:ind w:left="284" w:hanging="284"/>
      </w:pPr>
      <w:rPr>
        <w:rFonts w:ascii="Calibri" w:hAnsi="Calibri" w:hint="default"/>
      </w:rPr>
    </w:lvl>
    <w:lvl w:ilvl="1">
      <w:start w:val="1"/>
      <w:numFmt w:val="bullet"/>
      <w:lvlText w:val="–"/>
      <w:lvlJc w:val="left"/>
      <w:pPr>
        <w:tabs>
          <w:tab w:val="num" w:pos="567"/>
        </w:tabs>
        <w:ind w:left="567" w:hanging="283"/>
      </w:pPr>
      <w:rPr>
        <w:rFonts w:ascii="Calibri" w:hAnsi="Calibri" w:hint="default"/>
      </w:rPr>
    </w:lvl>
    <w:lvl w:ilvl="2">
      <w:start w:val="1"/>
      <w:numFmt w:val="bullet"/>
      <w:lvlText w:val="•"/>
      <w:lvlJc w:val="left"/>
      <w:pPr>
        <w:tabs>
          <w:tab w:val="num" w:pos="851"/>
        </w:tabs>
        <w:ind w:left="851" w:hanging="284"/>
      </w:pPr>
      <w:rPr>
        <w:rFonts w:ascii="Calibri" w:hAnsi="Calibri" w:hint="default"/>
      </w:rPr>
    </w:lvl>
    <w:lvl w:ilvl="3">
      <w:start w:val="1"/>
      <w:numFmt w:val="none"/>
      <w:lvlText w:val=""/>
      <w:lvlJc w:val="left"/>
      <w:pPr>
        <w:tabs>
          <w:tab w:val="num" w:pos="851"/>
        </w:tabs>
        <w:ind w:left="851" w:hanging="284"/>
      </w:pPr>
      <w:rPr>
        <w:rFonts w:hint="default"/>
      </w:rPr>
    </w:lvl>
    <w:lvl w:ilvl="4">
      <w:start w:val="1"/>
      <w:numFmt w:val="none"/>
      <w:lvlText w:val=""/>
      <w:lvlJc w:val="left"/>
      <w:pPr>
        <w:tabs>
          <w:tab w:val="num" w:pos="851"/>
        </w:tabs>
        <w:ind w:left="851" w:hanging="284"/>
      </w:pPr>
      <w:rPr>
        <w:rFonts w:hint="default"/>
      </w:rPr>
    </w:lvl>
    <w:lvl w:ilvl="5">
      <w:start w:val="1"/>
      <w:numFmt w:val="none"/>
      <w:lvlText w:val=""/>
      <w:lvlJc w:val="left"/>
      <w:pPr>
        <w:tabs>
          <w:tab w:val="num" w:pos="851"/>
        </w:tabs>
        <w:ind w:left="851" w:hanging="284"/>
      </w:pPr>
      <w:rPr>
        <w:rFonts w:hint="default"/>
      </w:rPr>
    </w:lvl>
    <w:lvl w:ilvl="6">
      <w:start w:val="1"/>
      <w:numFmt w:val="none"/>
      <w:lvlText w:val=""/>
      <w:lvlJc w:val="left"/>
      <w:pPr>
        <w:tabs>
          <w:tab w:val="num" w:pos="851"/>
        </w:tabs>
        <w:ind w:left="851" w:hanging="284"/>
      </w:pPr>
      <w:rPr>
        <w:rFonts w:hint="default"/>
      </w:rPr>
    </w:lvl>
    <w:lvl w:ilvl="7">
      <w:start w:val="1"/>
      <w:numFmt w:val="none"/>
      <w:lvlText w:val=""/>
      <w:lvlJc w:val="left"/>
      <w:pPr>
        <w:tabs>
          <w:tab w:val="num" w:pos="851"/>
        </w:tabs>
        <w:ind w:left="851" w:hanging="284"/>
      </w:pPr>
      <w:rPr>
        <w:rFonts w:hint="default"/>
      </w:rPr>
    </w:lvl>
    <w:lvl w:ilvl="8">
      <w:start w:val="1"/>
      <w:numFmt w:val="none"/>
      <w:lvlText w:val=""/>
      <w:lvlJc w:val="left"/>
      <w:pPr>
        <w:tabs>
          <w:tab w:val="num" w:pos="851"/>
        </w:tabs>
        <w:ind w:left="851" w:hanging="284"/>
      </w:pPr>
      <w:rPr>
        <w:rFonts w:hint="default"/>
      </w:rPr>
    </w:lvl>
  </w:abstractNum>
  <w:abstractNum w:abstractNumId="10" w15:restartNumberingAfterBreak="0">
    <w:nsid w:val="23BB03FE"/>
    <w:multiLevelType w:val="hybridMultilevel"/>
    <w:tmpl w:val="BACA4D48"/>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6135080"/>
    <w:multiLevelType w:val="hybridMultilevel"/>
    <w:tmpl w:val="FEE89EE8"/>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61F3246"/>
    <w:multiLevelType w:val="hybridMultilevel"/>
    <w:tmpl w:val="AC06F5F6"/>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75640B9"/>
    <w:multiLevelType w:val="hybridMultilevel"/>
    <w:tmpl w:val="5D0E4AE6"/>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9DA45E1"/>
    <w:multiLevelType w:val="hybridMultilevel"/>
    <w:tmpl w:val="3B92D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18004C"/>
    <w:multiLevelType w:val="hybridMultilevel"/>
    <w:tmpl w:val="223A6BEA"/>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DB2370B"/>
    <w:multiLevelType w:val="hybridMultilevel"/>
    <w:tmpl w:val="AD66B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F230098"/>
    <w:multiLevelType w:val="hybridMultilevel"/>
    <w:tmpl w:val="FE186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E5026C"/>
    <w:multiLevelType w:val="hybridMultilevel"/>
    <w:tmpl w:val="15F01EF0"/>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4EF6B8F"/>
    <w:multiLevelType w:val="hybridMultilevel"/>
    <w:tmpl w:val="4036CDC0"/>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56826E6"/>
    <w:multiLevelType w:val="hybridMultilevel"/>
    <w:tmpl w:val="E7BCBE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60820B2"/>
    <w:multiLevelType w:val="hybridMultilevel"/>
    <w:tmpl w:val="0A001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9634A8"/>
    <w:multiLevelType w:val="hybridMultilevel"/>
    <w:tmpl w:val="A462DF14"/>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7B422AD"/>
    <w:multiLevelType w:val="hybridMultilevel"/>
    <w:tmpl w:val="E4BEF208"/>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7B42653"/>
    <w:multiLevelType w:val="multilevel"/>
    <w:tmpl w:val="55DC2BC4"/>
    <w:numStyleLink w:val="ListBullets"/>
  </w:abstractNum>
  <w:abstractNum w:abstractNumId="25" w15:restartNumberingAfterBreak="0">
    <w:nsid w:val="38845F2F"/>
    <w:multiLevelType w:val="hybridMultilevel"/>
    <w:tmpl w:val="BD306036"/>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8AF61AB"/>
    <w:multiLevelType w:val="hybridMultilevel"/>
    <w:tmpl w:val="2F66A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B00858"/>
    <w:multiLevelType w:val="hybridMultilevel"/>
    <w:tmpl w:val="86169B40"/>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3D4D6F0E"/>
    <w:multiLevelType w:val="hybridMultilevel"/>
    <w:tmpl w:val="538CB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1E17E9"/>
    <w:multiLevelType w:val="hybridMultilevel"/>
    <w:tmpl w:val="F348A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0A35D44"/>
    <w:multiLevelType w:val="hybridMultilevel"/>
    <w:tmpl w:val="7EBA3B2E"/>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69A4F39"/>
    <w:multiLevelType w:val="hybridMultilevel"/>
    <w:tmpl w:val="06AE8884"/>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22B0159"/>
    <w:multiLevelType w:val="hybridMultilevel"/>
    <w:tmpl w:val="E8FE034E"/>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2514534"/>
    <w:multiLevelType w:val="hybridMultilevel"/>
    <w:tmpl w:val="325E895A"/>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33C68BA"/>
    <w:multiLevelType w:val="hybridMultilevel"/>
    <w:tmpl w:val="06C61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4A333D0"/>
    <w:multiLevelType w:val="hybridMultilevel"/>
    <w:tmpl w:val="F132C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4F33E73"/>
    <w:multiLevelType w:val="multilevel"/>
    <w:tmpl w:val="36DAA1FC"/>
    <w:styleLink w:val="ListQuestion"/>
    <w:lvl w:ilvl="0">
      <w:start w:val="1"/>
      <w:numFmt w:val="decimal"/>
      <w:pStyle w:val="CustomerQuestionList"/>
      <w:lvlText w:val="%1."/>
      <w:lvlJc w:val="left"/>
      <w:pPr>
        <w:tabs>
          <w:tab w:val="num" w:pos="454"/>
        </w:tabs>
        <w:ind w:left="454" w:hanging="454"/>
      </w:pPr>
      <w:rPr>
        <w:rFonts w:hint="default"/>
      </w:rPr>
    </w:lvl>
    <w:lvl w:ilvl="1">
      <w:start w:val="1"/>
      <w:numFmt w:val="decimal"/>
      <w:lvlText w:val="%1.%2"/>
      <w:lvlJc w:val="left"/>
      <w:pPr>
        <w:tabs>
          <w:tab w:val="num" w:pos="454"/>
        </w:tabs>
        <w:ind w:left="454" w:hanging="454"/>
      </w:pPr>
      <w:rPr>
        <w:rFonts w:hint="default"/>
      </w:rPr>
    </w:lvl>
    <w:lvl w:ilvl="2">
      <w:start w:val="1"/>
      <w:numFmt w:val="none"/>
      <w:suff w:val="nothing"/>
      <w:lvlText w:val="%3"/>
      <w:lvlJc w:val="left"/>
      <w:pPr>
        <w:ind w:left="454" w:firstLine="0"/>
      </w:pPr>
      <w:rPr>
        <w:rFonts w:hint="default"/>
      </w:rPr>
    </w:lvl>
    <w:lvl w:ilvl="3">
      <w:start w:val="1"/>
      <w:numFmt w:val="none"/>
      <w:suff w:val="nothing"/>
      <w:lvlText w:val=""/>
      <w:lvlJc w:val="left"/>
      <w:pPr>
        <w:ind w:left="454" w:firstLine="0"/>
      </w:pPr>
      <w:rPr>
        <w:rFonts w:hint="default"/>
      </w:rPr>
    </w:lvl>
    <w:lvl w:ilvl="4">
      <w:start w:val="1"/>
      <w:numFmt w:val="none"/>
      <w:suff w:val="nothing"/>
      <w:lvlText w:val=""/>
      <w:lvlJc w:val="left"/>
      <w:pPr>
        <w:ind w:left="454" w:firstLine="0"/>
      </w:pPr>
      <w:rPr>
        <w:rFonts w:hint="default"/>
      </w:rPr>
    </w:lvl>
    <w:lvl w:ilvl="5">
      <w:start w:val="1"/>
      <w:numFmt w:val="none"/>
      <w:suff w:val="nothing"/>
      <w:lvlText w:val=""/>
      <w:lvlJc w:val="left"/>
      <w:pPr>
        <w:ind w:left="454" w:firstLine="0"/>
      </w:pPr>
      <w:rPr>
        <w:rFonts w:hint="default"/>
      </w:rPr>
    </w:lvl>
    <w:lvl w:ilvl="6">
      <w:start w:val="1"/>
      <w:numFmt w:val="none"/>
      <w:suff w:val="nothing"/>
      <w:lvlText w:val=""/>
      <w:lvlJc w:val="left"/>
      <w:pPr>
        <w:ind w:left="454" w:firstLine="0"/>
      </w:pPr>
      <w:rPr>
        <w:rFonts w:hint="default"/>
      </w:rPr>
    </w:lvl>
    <w:lvl w:ilvl="7">
      <w:start w:val="1"/>
      <w:numFmt w:val="none"/>
      <w:suff w:val="nothing"/>
      <w:lvlText w:val=""/>
      <w:lvlJc w:val="left"/>
      <w:pPr>
        <w:ind w:left="454" w:firstLine="0"/>
      </w:pPr>
      <w:rPr>
        <w:rFonts w:hint="default"/>
      </w:rPr>
    </w:lvl>
    <w:lvl w:ilvl="8">
      <w:start w:val="1"/>
      <w:numFmt w:val="none"/>
      <w:suff w:val="nothing"/>
      <w:lvlText w:val=""/>
      <w:lvlJc w:val="left"/>
      <w:pPr>
        <w:ind w:left="454" w:firstLine="0"/>
      </w:pPr>
      <w:rPr>
        <w:rFonts w:hint="default"/>
      </w:rPr>
    </w:lvl>
  </w:abstractNum>
  <w:abstractNum w:abstractNumId="37" w15:restartNumberingAfterBreak="0">
    <w:nsid w:val="55421530"/>
    <w:multiLevelType w:val="hybridMultilevel"/>
    <w:tmpl w:val="33AA7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5AC72D2"/>
    <w:multiLevelType w:val="hybridMultilevel"/>
    <w:tmpl w:val="82C89A78"/>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55BC5867"/>
    <w:multiLevelType w:val="hybridMultilevel"/>
    <w:tmpl w:val="39F4D9C6"/>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595C6A60"/>
    <w:multiLevelType w:val="hybridMultilevel"/>
    <w:tmpl w:val="404C041E"/>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5A3E370E"/>
    <w:multiLevelType w:val="hybridMultilevel"/>
    <w:tmpl w:val="9E1E8E7A"/>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5CBA11DB"/>
    <w:multiLevelType w:val="hybridMultilevel"/>
    <w:tmpl w:val="71B6C3F8"/>
    <w:lvl w:ilvl="0" w:tplc="A3C0842A">
      <w:start w:val="21"/>
      <w:numFmt w:val="bullet"/>
      <w:lvlText w:val="•"/>
      <w:lvlJc w:val="left"/>
      <w:pPr>
        <w:ind w:left="720" w:hanging="360"/>
      </w:pPr>
      <w:rPr>
        <w:rFonts w:ascii="Avenir Next LT Pro" w:eastAsiaTheme="minorHAnsi" w:hAnsi="Avenir Next LT Pro"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D294AD5"/>
    <w:multiLevelType w:val="hybridMultilevel"/>
    <w:tmpl w:val="2DF448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5F674282"/>
    <w:multiLevelType w:val="hybridMultilevel"/>
    <w:tmpl w:val="89949704"/>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60502C63"/>
    <w:multiLevelType w:val="hybridMultilevel"/>
    <w:tmpl w:val="36469612"/>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60A450D9"/>
    <w:multiLevelType w:val="hybridMultilevel"/>
    <w:tmpl w:val="DC680D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66A81369"/>
    <w:multiLevelType w:val="hybridMultilevel"/>
    <w:tmpl w:val="E1B8CB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69EE1641"/>
    <w:multiLevelType w:val="hybridMultilevel"/>
    <w:tmpl w:val="FE6E72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A440A6C"/>
    <w:multiLevelType w:val="multilevel"/>
    <w:tmpl w:val="36DAA1FC"/>
    <w:numStyleLink w:val="ListQuestion"/>
  </w:abstractNum>
  <w:abstractNum w:abstractNumId="50" w15:restartNumberingAfterBreak="0">
    <w:nsid w:val="6CBE781C"/>
    <w:multiLevelType w:val="hybridMultilevel"/>
    <w:tmpl w:val="30A23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F862F8D"/>
    <w:multiLevelType w:val="hybridMultilevel"/>
    <w:tmpl w:val="0390F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0861B65"/>
    <w:multiLevelType w:val="hybridMultilevel"/>
    <w:tmpl w:val="47C84DAC"/>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727B5293"/>
    <w:multiLevelType w:val="hybridMultilevel"/>
    <w:tmpl w:val="FFFFFFFF"/>
    <w:lvl w:ilvl="0" w:tplc="27241AF8">
      <w:start w:val="1"/>
      <w:numFmt w:val="bullet"/>
      <w:lvlText w:val="·"/>
      <w:lvlJc w:val="left"/>
      <w:pPr>
        <w:ind w:left="360" w:hanging="360"/>
      </w:pPr>
      <w:rPr>
        <w:rFonts w:ascii="Symbol" w:hAnsi="Symbol" w:hint="default"/>
      </w:rPr>
    </w:lvl>
    <w:lvl w:ilvl="1" w:tplc="05B08BA8">
      <w:start w:val="1"/>
      <w:numFmt w:val="bullet"/>
      <w:lvlText w:val="o"/>
      <w:lvlJc w:val="left"/>
      <w:pPr>
        <w:ind w:left="1080" w:hanging="360"/>
      </w:pPr>
      <w:rPr>
        <w:rFonts w:ascii="Courier New" w:hAnsi="Courier New" w:hint="default"/>
      </w:rPr>
    </w:lvl>
    <w:lvl w:ilvl="2" w:tplc="1262AC1A">
      <w:start w:val="1"/>
      <w:numFmt w:val="bullet"/>
      <w:lvlText w:val=""/>
      <w:lvlJc w:val="left"/>
      <w:pPr>
        <w:ind w:left="1800" w:hanging="360"/>
      </w:pPr>
      <w:rPr>
        <w:rFonts w:ascii="Wingdings" w:hAnsi="Wingdings" w:hint="default"/>
      </w:rPr>
    </w:lvl>
    <w:lvl w:ilvl="3" w:tplc="F5485E0A">
      <w:start w:val="1"/>
      <w:numFmt w:val="bullet"/>
      <w:lvlText w:val=""/>
      <w:lvlJc w:val="left"/>
      <w:pPr>
        <w:ind w:left="2520" w:hanging="360"/>
      </w:pPr>
      <w:rPr>
        <w:rFonts w:ascii="Symbol" w:hAnsi="Symbol" w:hint="default"/>
      </w:rPr>
    </w:lvl>
    <w:lvl w:ilvl="4" w:tplc="04B04ED6">
      <w:start w:val="1"/>
      <w:numFmt w:val="bullet"/>
      <w:lvlText w:val="o"/>
      <w:lvlJc w:val="left"/>
      <w:pPr>
        <w:ind w:left="3240" w:hanging="360"/>
      </w:pPr>
      <w:rPr>
        <w:rFonts w:ascii="Courier New" w:hAnsi="Courier New" w:hint="default"/>
      </w:rPr>
    </w:lvl>
    <w:lvl w:ilvl="5" w:tplc="BC5A6D04">
      <w:start w:val="1"/>
      <w:numFmt w:val="bullet"/>
      <w:lvlText w:val=""/>
      <w:lvlJc w:val="left"/>
      <w:pPr>
        <w:ind w:left="3960" w:hanging="360"/>
      </w:pPr>
      <w:rPr>
        <w:rFonts w:ascii="Wingdings" w:hAnsi="Wingdings" w:hint="default"/>
      </w:rPr>
    </w:lvl>
    <w:lvl w:ilvl="6" w:tplc="B25058CC">
      <w:start w:val="1"/>
      <w:numFmt w:val="bullet"/>
      <w:lvlText w:val=""/>
      <w:lvlJc w:val="left"/>
      <w:pPr>
        <w:ind w:left="4680" w:hanging="360"/>
      </w:pPr>
      <w:rPr>
        <w:rFonts w:ascii="Symbol" w:hAnsi="Symbol" w:hint="default"/>
      </w:rPr>
    </w:lvl>
    <w:lvl w:ilvl="7" w:tplc="269EBF8E">
      <w:start w:val="1"/>
      <w:numFmt w:val="bullet"/>
      <w:lvlText w:val="o"/>
      <w:lvlJc w:val="left"/>
      <w:pPr>
        <w:ind w:left="5400" w:hanging="360"/>
      </w:pPr>
      <w:rPr>
        <w:rFonts w:ascii="Courier New" w:hAnsi="Courier New" w:hint="default"/>
      </w:rPr>
    </w:lvl>
    <w:lvl w:ilvl="8" w:tplc="4656C1B0">
      <w:start w:val="1"/>
      <w:numFmt w:val="bullet"/>
      <w:lvlText w:val=""/>
      <w:lvlJc w:val="left"/>
      <w:pPr>
        <w:ind w:left="6120" w:hanging="360"/>
      </w:pPr>
      <w:rPr>
        <w:rFonts w:ascii="Wingdings" w:hAnsi="Wingdings" w:hint="default"/>
      </w:rPr>
    </w:lvl>
  </w:abstractNum>
  <w:abstractNum w:abstractNumId="54" w15:restartNumberingAfterBreak="0">
    <w:nsid w:val="728707F3"/>
    <w:multiLevelType w:val="multilevel"/>
    <w:tmpl w:val="EA8C9634"/>
    <w:numStyleLink w:val="ListNumbers"/>
  </w:abstractNum>
  <w:abstractNum w:abstractNumId="55" w15:restartNumberingAfterBreak="0">
    <w:nsid w:val="728D4F28"/>
    <w:multiLevelType w:val="hybridMultilevel"/>
    <w:tmpl w:val="E2A45BF6"/>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75BE3944"/>
    <w:multiLevelType w:val="hybridMultilevel"/>
    <w:tmpl w:val="2CECC2D0"/>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79561EC8"/>
    <w:multiLevelType w:val="hybridMultilevel"/>
    <w:tmpl w:val="4690974A"/>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795B5C5D"/>
    <w:multiLevelType w:val="hybridMultilevel"/>
    <w:tmpl w:val="6308BE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15:restartNumberingAfterBreak="0">
    <w:nsid w:val="7D7C5A7F"/>
    <w:multiLevelType w:val="hybridMultilevel"/>
    <w:tmpl w:val="E98C6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DBB4306"/>
    <w:multiLevelType w:val="hybridMultilevel"/>
    <w:tmpl w:val="E7EE2262"/>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7E735537"/>
    <w:multiLevelType w:val="hybridMultilevel"/>
    <w:tmpl w:val="B96AB2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27826401">
    <w:abstractNumId w:val="9"/>
  </w:num>
  <w:num w:numId="2" w16cid:durableId="1282110659">
    <w:abstractNumId w:val="0"/>
  </w:num>
  <w:num w:numId="3" w16cid:durableId="2004047407">
    <w:abstractNumId w:val="36"/>
  </w:num>
  <w:num w:numId="4" w16cid:durableId="297803613">
    <w:abstractNumId w:val="49"/>
  </w:num>
  <w:num w:numId="5" w16cid:durableId="374426479">
    <w:abstractNumId w:val="24"/>
  </w:num>
  <w:num w:numId="6" w16cid:durableId="8413942">
    <w:abstractNumId w:val="54"/>
  </w:num>
  <w:num w:numId="7" w16cid:durableId="738136064">
    <w:abstractNumId w:val="59"/>
  </w:num>
  <w:num w:numId="8" w16cid:durableId="710347687">
    <w:abstractNumId w:val="26"/>
  </w:num>
  <w:num w:numId="9" w16cid:durableId="1212770631">
    <w:abstractNumId w:val="6"/>
  </w:num>
  <w:num w:numId="10" w16cid:durableId="1735006662">
    <w:abstractNumId w:val="51"/>
  </w:num>
  <w:num w:numId="11" w16cid:durableId="2041709538">
    <w:abstractNumId w:val="21"/>
  </w:num>
  <w:num w:numId="12" w16cid:durableId="1390962405">
    <w:abstractNumId w:val="29"/>
  </w:num>
  <w:num w:numId="13" w16cid:durableId="330530676">
    <w:abstractNumId w:val="35"/>
  </w:num>
  <w:num w:numId="14" w16cid:durableId="813450015">
    <w:abstractNumId w:val="17"/>
  </w:num>
  <w:num w:numId="15" w16cid:durableId="1164126606">
    <w:abstractNumId w:val="50"/>
  </w:num>
  <w:num w:numId="16" w16cid:durableId="197164657">
    <w:abstractNumId w:val="8"/>
  </w:num>
  <w:num w:numId="17" w16cid:durableId="1951089306">
    <w:abstractNumId w:val="28"/>
  </w:num>
  <w:num w:numId="18" w16cid:durableId="171114674">
    <w:abstractNumId w:val="34"/>
  </w:num>
  <w:num w:numId="19" w16cid:durableId="2043049374">
    <w:abstractNumId w:val="5"/>
  </w:num>
  <w:num w:numId="20" w16cid:durableId="1355380481">
    <w:abstractNumId w:val="14"/>
  </w:num>
  <w:num w:numId="21" w16cid:durableId="1541089275">
    <w:abstractNumId w:val="53"/>
  </w:num>
  <w:num w:numId="22" w16cid:durableId="415447372">
    <w:abstractNumId w:val="47"/>
  </w:num>
  <w:num w:numId="23" w16cid:durableId="1317300633">
    <w:abstractNumId w:val="43"/>
  </w:num>
  <w:num w:numId="24" w16cid:durableId="1673218069">
    <w:abstractNumId w:val="1"/>
  </w:num>
  <w:num w:numId="25" w16cid:durableId="1828470608">
    <w:abstractNumId w:val="16"/>
  </w:num>
  <w:num w:numId="26" w16cid:durableId="1615095370">
    <w:abstractNumId w:val="46"/>
  </w:num>
  <w:num w:numId="27" w16cid:durableId="1487168920">
    <w:abstractNumId w:val="20"/>
  </w:num>
  <w:num w:numId="28" w16cid:durableId="523254263">
    <w:abstractNumId w:val="61"/>
  </w:num>
  <w:num w:numId="29" w16cid:durableId="1831141485">
    <w:abstractNumId w:val="2"/>
  </w:num>
  <w:num w:numId="30" w16cid:durableId="242419444">
    <w:abstractNumId w:val="48"/>
  </w:num>
  <w:num w:numId="31" w16cid:durableId="1765760902">
    <w:abstractNumId w:val="44"/>
  </w:num>
  <w:num w:numId="32" w16cid:durableId="1527013967">
    <w:abstractNumId w:val="22"/>
  </w:num>
  <w:num w:numId="33" w16cid:durableId="1806313423">
    <w:abstractNumId w:val="42"/>
  </w:num>
  <w:num w:numId="34" w16cid:durableId="793988890">
    <w:abstractNumId w:val="40"/>
  </w:num>
  <w:num w:numId="35" w16cid:durableId="2044133436">
    <w:abstractNumId w:val="11"/>
  </w:num>
  <w:num w:numId="36" w16cid:durableId="1541551972">
    <w:abstractNumId w:val="19"/>
  </w:num>
  <w:num w:numId="37" w16cid:durableId="1098674074">
    <w:abstractNumId w:val="25"/>
  </w:num>
  <w:num w:numId="38" w16cid:durableId="1532843528">
    <w:abstractNumId w:val="18"/>
  </w:num>
  <w:num w:numId="39" w16cid:durableId="79643593">
    <w:abstractNumId w:val="27"/>
  </w:num>
  <w:num w:numId="40" w16cid:durableId="834958114">
    <w:abstractNumId w:val="13"/>
  </w:num>
  <w:num w:numId="41" w16cid:durableId="1992785915">
    <w:abstractNumId w:val="7"/>
  </w:num>
  <w:num w:numId="42" w16cid:durableId="1769109779">
    <w:abstractNumId w:val="12"/>
  </w:num>
  <w:num w:numId="43" w16cid:durableId="415055360">
    <w:abstractNumId w:val="31"/>
  </w:num>
  <w:num w:numId="44" w16cid:durableId="286551009">
    <w:abstractNumId w:val="33"/>
  </w:num>
  <w:num w:numId="45" w16cid:durableId="529956464">
    <w:abstractNumId w:val="39"/>
  </w:num>
  <w:num w:numId="46" w16cid:durableId="1824277470">
    <w:abstractNumId w:val="32"/>
  </w:num>
  <w:num w:numId="47" w16cid:durableId="1830251890">
    <w:abstractNumId w:val="57"/>
  </w:num>
  <w:num w:numId="48" w16cid:durableId="367266890">
    <w:abstractNumId w:val="23"/>
  </w:num>
  <w:num w:numId="49" w16cid:durableId="576936171">
    <w:abstractNumId w:val="60"/>
  </w:num>
  <w:num w:numId="50" w16cid:durableId="109010883">
    <w:abstractNumId w:val="4"/>
  </w:num>
  <w:num w:numId="51" w16cid:durableId="2067946147">
    <w:abstractNumId w:val="52"/>
  </w:num>
  <w:num w:numId="52" w16cid:durableId="81219496">
    <w:abstractNumId w:val="15"/>
  </w:num>
  <w:num w:numId="53" w16cid:durableId="881208731">
    <w:abstractNumId w:val="30"/>
  </w:num>
  <w:num w:numId="54" w16cid:durableId="1485387582">
    <w:abstractNumId w:val="56"/>
  </w:num>
  <w:num w:numId="55" w16cid:durableId="37895374">
    <w:abstractNumId w:val="55"/>
  </w:num>
  <w:num w:numId="56" w16cid:durableId="2109041186">
    <w:abstractNumId w:val="45"/>
  </w:num>
  <w:num w:numId="57" w16cid:durableId="1160004057">
    <w:abstractNumId w:val="38"/>
  </w:num>
  <w:num w:numId="58" w16cid:durableId="793476381">
    <w:abstractNumId w:val="10"/>
  </w:num>
  <w:num w:numId="59" w16cid:durableId="153765297">
    <w:abstractNumId w:val="41"/>
  </w:num>
  <w:num w:numId="60" w16cid:durableId="145513854">
    <w:abstractNumId w:val="3"/>
  </w:num>
  <w:num w:numId="61" w16cid:durableId="27032433">
    <w:abstractNumId w:val="58"/>
  </w:num>
  <w:num w:numId="62" w16cid:durableId="311956269">
    <w:abstractNumId w:val="37"/>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870"/>
    <w:rsid w:val="00001259"/>
    <w:rsid w:val="000058A9"/>
    <w:rsid w:val="00011CA0"/>
    <w:rsid w:val="00016E19"/>
    <w:rsid w:val="00022742"/>
    <w:rsid w:val="00022840"/>
    <w:rsid w:val="000254B5"/>
    <w:rsid w:val="00025670"/>
    <w:rsid w:val="0002751C"/>
    <w:rsid w:val="0003170E"/>
    <w:rsid w:val="00042753"/>
    <w:rsid w:val="000457CC"/>
    <w:rsid w:val="000535B4"/>
    <w:rsid w:val="000636F9"/>
    <w:rsid w:val="00074792"/>
    <w:rsid w:val="00075B89"/>
    <w:rsid w:val="00081E75"/>
    <w:rsid w:val="0008249E"/>
    <w:rsid w:val="00085102"/>
    <w:rsid w:val="0009065D"/>
    <w:rsid w:val="00091C7E"/>
    <w:rsid w:val="00094AD2"/>
    <w:rsid w:val="000A1DD1"/>
    <w:rsid w:val="000B01AB"/>
    <w:rsid w:val="000B5694"/>
    <w:rsid w:val="000B5AED"/>
    <w:rsid w:val="000C0166"/>
    <w:rsid w:val="000D0D93"/>
    <w:rsid w:val="000E0B0C"/>
    <w:rsid w:val="000E1DAD"/>
    <w:rsid w:val="000E6B84"/>
    <w:rsid w:val="000E7235"/>
    <w:rsid w:val="000F0147"/>
    <w:rsid w:val="000F302A"/>
    <w:rsid w:val="000FFFC1"/>
    <w:rsid w:val="00102FD1"/>
    <w:rsid w:val="00106358"/>
    <w:rsid w:val="001078F9"/>
    <w:rsid w:val="00110B9D"/>
    <w:rsid w:val="00111362"/>
    <w:rsid w:val="0011274A"/>
    <w:rsid w:val="00112918"/>
    <w:rsid w:val="0012296D"/>
    <w:rsid w:val="00123162"/>
    <w:rsid w:val="00125552"/>
    <w:rsid w:val="0012630B"/>
    <w:rsid w:val="00126A72"/>
    <w:rsid w:val="00132985"/>
    <w:rsid w:val="00132EF5"/>
    <w:rsid w:val="00136DFB"/>
    <w:rsid w:val="0014719E"/>
    <w:rsid w:val="001505A1"/>
    <w:rsid w:val="001543B4"/>
    <w:rsid w:val="001701DB"/>
    <w:rsid w:val="00171208"/>
    <w:rsid w:val="00175187"/>
    <w:rsid w:val="00180F43"/>
    <w:rsid w:val="00181E22"/>
    <w:rsid w:val="00195B2F"/>
    <w:rsid w:val="001A6B8F"/>
    <w:rsid w:val="001A7369"/>
    <w:rsid w:val="001B1734"/>
    <w:rsid w:val="001B6071"/>
    <w:rsid w:val="001C07DA"/>
    <w:rsid w:val="001C1A27"/>
    <w:rsid w:val="001C2DAB"/>
    <w:rsid w:val="001C3BA7"/>
    <w:rsid w:val="001D07F2"/>
    <w:rsid w:val="001D1CF2"/>
    <w:rsid w:val="001E0845"/>
    <w:rsid w:val="001E40FC"/>
    <w:rsid w:val="001F58BE"/>
    <w:rsid w:val="002001BC"/>
    <w:rsid w:val="00203521"/>
    <w:rsid w:val="0020441F"/>
    <w:rsid w:val="00204801"/>
    <w:rsid w:val="0020620F"/>
    <w:rsid w:val="00207B4D"/>
    <w:rsid w:val="00211ED7"/>
    <w:rsid w:val="00214ACE"/>
    <w:rsid w:val="002220EA"/>
    <w:rsid w:val="002232CF"/>
    <w:rsid w:val="00224C49"/>
    <w:rsid w:val="0022566F"/>
    <w:rsid w:val="0023115C"/>
    <w:rsid w:val="0023240F"/>
    <w:rsid w:val="002406C1"/>
    <w:rsid w:val="00241E7F"/>
    <w:rsid w:val="00241F24"/>
    <w:rsid w:val="00241FD6"/>
    <w:rsid w:val="0024226F"/>
    <w:rsid w:val="00243487"/>
    <w:rsid w:val="002454B8"/>
    <w:rsid w:val="00245E72"/>
    <w:rsid w:val="00250416"/>
    <w:rsid w:val="00255770"/>
    <w:rsid w:val="00256B54"/>
    <w:rsid w:val="00266DB7"/>
    <w:rsid w:val="00270B41"/>
    <w:rsid w:val="00274DC9"/>
    <w:rsid w:val="002836C3"/>
    <w:rsid w:val="00294547"/>
    <w:rsid w:val="00296850"/>
    <w:rsid w:val="00296C26"/>
    <w:rsid w:val="002A2F14"/>
    <w:rsid w:val="002A4F74"/>
    <w:rsid w:val="002B04DD"/>
    <w:rsid w:val="002B16E9"/>
    <w:rsid w:val="002B3D67"/>
    <w:rsid w:val="002B5DFE"/>
    <w:rsid w:val="002D0ADB"/>
    <w:rsid w:val="002D133A"/>
    <w:rsid w:val="002D4ED4"/>
    <w:rsid w:val="002E0B46"/>
    <w:rsid w:val="002E300B"/>
    <w:rsid w:val="002E3CE3"/>
    <w:rsid w:val="002E6DF9"/>
    <w:rsid w:val="002F2EFB"/>
    <w:rsid w:val="002F3157"/>
    <w:rsid w:val="002F6356"/>
    <w:rsid w:val="002F7523"/>
    <w:rsid w:val="00305910"/>
    <w:rsid w:val="0030710D"/>
    <w:rsid w:val="00307452"/>
    <w:rsid w:val="00307831"/>
    <w:rsid w:val="00311044"/>
    <w:rsid w:val="00314C47"/>
    <w:rsid w:val="003179D2"/>
    <w:rsid w:val="003247B0"/>
    <w:rsid w:val="003253C0"/>
    <w:rsid w:val="003320B5"/>
    <w:rsid w:val="00335E53"/>
    <w:rsid w:val="00340AE7"/>
    <w:rsid w:val="00341D00"/>
    <w:rsid w:val="0034505B"/>
    <w:rsid w:val="00351A15"/>
    <w:rsid w:val="00352624"/>
    <w:rsid w:val="003526AB"/>
    <w:rsid w:val="00354890"/>
    <w:rsid w:val="00355961"/>
    <w:rsid w:val="00356403"/>
    <w:rsid w:val="00357CE9"/>
    <w:rsid w:val="0036040B"/>
    <w:rsid w:val="00361051"/>
    <w:rsid w:val="00363725"/>
    <w:rsid w:val="00363AD9"/>
    <w:rsid w:val="00364660"/>
    <w:rsid w:val="003733B3"/>
    <w:rsid w:val="00375ED0"/>
    <w:rsid w:val="00381432"/>
    <w:rsid w:val="003815A9"/>
    <w:rsid w:val="00381887"/>
    <w:rsid w:val="0038232C"/>
    <w:rsid w:val="00383079"/>
    <w:rsid w:val="003847C0"/>
    <w:rsid w:val="00391970"/>
    <w:rsid w:val="0039501D"/>
    <w:rsid w:val="00397633"/>
    <w:rsid w:val="00397D92"/>
    <w:rsid w:val="003A4EF3"/>
    <w:rsid w:val="003A724E"/>
    <w:rsid w:val="003B4801"/>
    <w:rsid w:val="003C0D4A"/>
    <w:rsid w:val="003C13FA"/>
    <w:rsid w:val="003C1684"/>
    <w:rsid w:val="003C3279"/>
    <w:rsid w:val="003C5081"/>
    <w:rsid w:val="003D42C0"/>
    <w:rsid w:val="003E044B"/>
    <w:rsid w:val="003F2694"/>
    <w:rsid w:val="003F4020"/>
    <w:rsid w:val="00402047"/>
    <w:rsid w:val="00404EF2"/>
    <w:rsid w:val="004100A8"/>
    <w:rsid w:val="00410B6D"/>
    <w:rsid w:val="00412CD7"/>
    <w:rsid w:val="00420980"/>
    <w:rsid w:val="0042643B"/>
    <w:rsid w:val="004275FC"/>
    <w:rsid w:val="0043226D"/>
    <w:rsid w:val="00432A11"/>
    <w:rsid w:val="0043353C"/>
    <w:rsid w:val="00435631"/>
    <w:rsid w:val="00444E90"/>
    <w:rsid w:val="00446EAF"/>
    <w:rsid w:val="004501AB"/>
    <w:rsid w:val="0045245E"/>
    <w:rsid w:val="0046593B"/>
    <w:rsid w:val="00471844"/>
    <w:rsid w:val="00474086"/>
    <w:rsid w:val="00482EF3"/>
    <w:rsid w:val="00484690"/>
    <w:rsid w:val="0048550B"/>
    <w:rsid w:val="00487381"/>
    <w:rsid w:val="004918ED"/>
    <w:rsid w:val="004921B1"/>
    <w:rsid w:val="004924D8"/>
    <w:rsid w:val="00493119"/>
    <w:rsid w:val="00493933"/>
    <w:rsid w:val="00496E69"/>
    <w:rsid w:val="004C1130"/>
    <w:rsid w:val="004C247A"/>
    <w:rsid w:val="004C2870"/>
    <w:rsid w:val="004C4C22"/>
    <w:rsid w:val="004C795B"/>
    <w:rsid w:val="004D0FEB"/>
    <w:rsid w:val="004D244C"/>
    <w:rsid w:val="004D4E8C"/>
    <w:rsid w:val="004D7F09"/>
    <w:rsid w:val="004E126B"/>
    <w:rsid w:val="004E20E4"/>
    <w:rsid w:val="004E2DEE"/>
    <w:rsid w:val="004E50D9"/>
    <w:rsid w:val="004F1632"/>
    <w:rsid w:val="004F2E9C"/>
    <w:rsid w:val="004F4F74"/>
    <w:rsid w:val="004F5A2C"/>
    <w:rsid w:val="004F71FC"/>
    <w:rsid w:val="00501A7D"/>
    <w:rsid w:val="0050347A"/>
    <w:rsid w:val="0050783B"/>
    <w:rsid w:val="005176AB"/>
    <w:rsid w:val="00520F61"/>
    <w:rsid w:val="0052108C"/>
    <w:rsid w:val="00523809"/>
    <w:rsid w:val="00526E36"/>
    <w:rsid w:val="00530193"/>
    <w:rsid w:val="00532B9C"/>
    <w:rsid w:val="00537022"/>
    <w:rsid w:val="00545AD3"/>
    <w:rsid w:val="00546232"/>
    <w:rsid w:val="00547788"/>
    <w:rsid w:val="00550F63"/>
    <w:rsid w:val="005621CA"/>
    <w:rsid w:val="005774AE"/>
    <w:rsid w:val="00583600"/>
    <w:rsid w:val="00584A2C"/>
    <w:rsid w:val="00584DA9"/>
    <w:rsid w:val="00585B6D"/>
    <w:rsid w:val="005876AE"/>
    <w:rsid w:val="00587E05"/>
    <w:rsid w:val="00590B50"/>
    <w:rsid w:val="00591F24"/>
    <w:rsid w:val="005960F5"/>
    <w:rsid w:val="005A2692"/>
    <w:rsid w:val="005A4098"/>
    <w:rsid w:val="005A6C00"/>
    <w:rsid w:val="005B426B"/>
    <w:rsid w:val="005B4DA4"/>
    <w:rsid w:val="005B4F56"/>
    <w:rsid w:val="005B7B2D"/>
    <w:rsid w:val="005B7FC2"/>
    <w:rsid w:val="005C2568"/>
    <w:rsid w:val="005C3A6F"/>
    <w:rsid w:val="005C4A78"/>
    <w:rsid w:val="005D0F4E"/>
    <w:rsid w:val="005D456C"/>
    <w:rsid w:val="005D5B09"/>
    <w:rsid w:val="005D678E"/>
    <w:rsid w:val="005D784F"/>
    <w:rsid w:val="005D7A23"/>
    <w:rsid w:val="005E1F59"/>
    <w:rsid w:val="005F002B"/>
    <w:rsid w:val="005F0C8F"/>
    <w:rsid w:val="005F0CD9"/>
    <w:rsid w:val="005F354E"/>
    <w:rsid w:val="005F46F9"/>
    <w:rsid w:val="005F5EF7"/>
    <w:rsid w:val="005F7FF8"/>
    <w:rsid w:val="0060200B"/>
    <w:rsid w:val="00603E01"/>
    <w:rsid w:val="006054BE"/>
    <w:rsid w:val="00607CB6"/>
    <w:rsid w:val="00611E2E"/>
    <w:rsid w:val="0061731A"/>
    <w:rsid w:val="006210DC"/>
    <w:rsid w:val="0062701F"/>
    <w:rsid w:val="00631AAE"/>
    <w:rsid w:val="006326E2"/>
    <w:rsid w:val="006357FC"/>
    <w:rsid w:val="00641640"/>
    <w:rsid w:val="00644983"/>
    <w:rsid w:val="00655C77"/>
    <w:rsid w:val="0066442A"/>
    <w:rsid w:val="0066691B"/>
    <w:rsid w:val="006708D9"/>
    <w:rsid w:val="006773BB"/>
    <w:rsid w:val="00682099"/>
    <w:rsid w:val="00683672"/>
    <w:rsid w:val="00683826"/>
    <w:rsid w:val="00690815"/>
    <w:rsid w:val="00692D6E"/>
    <w:rsid w:val="006939F7"/>
    <w:rsid w:val="006A1741"/>
    <w:rsid w:val="006A4C13"/>
    <w:rsid w:val="006A4C68"/>
    <w:rsid w:val="006B4F98"/>
    <w:rsid w:val="006C0029"/>
    <w:rsid w:val="006C0D09"/>
    <w:rsid w:val="006C55C9"/>
    <w:rsid w:val="006C6A25"/>
    <w:rsid w:val="006C764A"/>
    <w:rsid w:val="006D0791"/>
    <w:rsid w:val="006D0B92"/>
    <w:rsid w:val="006D17A7"/>
    <w:rsid w:val="006D18C8"/>
    <w:rsid w:val="006D270B"/>
    <w:rsid w:val="006D2D32"/>
    <w:rsid w:val="006E36EF"/>
    <w:rsid w:val="006E41EC"/>
    <w:rsid w:val="006F0BA4"/>
    <w:rsid w:val="006F3F79"/>
    <w:rsid w:val="006F6016"/>
    <w:rsid w:val="00702C57"/>
    <w:rsid w:val="00702F76"/>
    <w:rsid w:val="00703C9D"/>
    <w:rsid w:val="00704DF4"/>
    <w:rsid w:val="007108E7"/>
    <w:rsid w:val="00710E44"/>
    <w:rsid w:val="00712CAF"/>
    <w:rsid w:val="00713A22"/>
    <w:rsid w:val="00715B34"/>
    <w:rsid w:val="00717A6F"/>
    <w:rsid w:val="00721F70"/>
    <w:rsid w:val="007305BF"/>
    <w:rsid w:val="0073322C"/>
    <w:rsid w:val="00741106"/>
    <w:rsid w:val="00746DA7"/>
    <w:rsid w:val="007564F4"/>
    <w:rsid w:val="007574C4"/>
    <w:rsid w:val="00761C56"/>
    <w:rsid w:val="00761D19"/>
    <w:rsid w:val="0076398E"/>
    <w:rsid w:val="00764811"/>
    <w:rsid w:val="007649B6"/>
    <w:rsid w:val="00765B85"/>
    <w:rsid w:val="00766C47"/>
    <w:rsid w:val="007712B7"/>
    <w:rsid w:val="00775F2B"/>
    <w:rsid w:val="007764B0"/>
    <w:rsid w:val="00780013"/>
    <w:rsid w:val="007829AF"/>
    <w:rsid w:val="00782A73"/>
    <w:rsid w:val="00787476"/>
    <w:rsid w:val="00793116"/>
    <w:rsid w:val="00797A15"/>
    <w:rsid w:val="007B1BF0"/>
    <w:rsid w:val="007B2F2C"/>
    <w:rsid w:val="007B6A7A"/>
    <w:rsid w:val="007B7E0E"/>
    <w:rsid w:val="007C0103"/>
    <w:rsid w:val="007C12B8"/>
    <w:rsid w:val="007C4749"/>
    <w:rsid w:val="007C48C3"/>
    <w:rsid w:val="007D4522"/>
    <w:rsid w:val="007D6715"/>
    <w:rsid w:val="007F4C48"/>
    <w:rsid w:val="00800D35"/>
    <w:rsid w:val="0080273B"/>
    <w:rsid w:val="0080307C"/>
    <w:rsid w:val="00804910"/>
    <w:rsid w:val="0081469F"/>
    <w:rsid w:val="00815E8A"/>
    <w:rsid w:val="00823006"/>
    <w:rsid w:val="00823F0D"/>
    <w:rsid w:val="0082557E"/>
    <w:rsid w:val="008260EB"/>
    <w:rsid w:val="00841D50"/>
    <w:rsid w:val="00843152"/>
    <w:rsid w:val="00843CC4"/>
    <w:rsid w:val="00844796"/>
    <w:rsid w:val="008467C8"/>
    <w:rsid w:val="00851673"/>
    <w:rsid w:val="008524CF"/>
    <w:rsid w:val="0085562C"/>
    <w:rsid w:val="00856C99"/>
    <w:rsid w:val="00860313"/>
    <w:rsid w:val="008609A9"/>
    <w:rsid w:val="00861694"/>
    <w:rsid w:val="00861E49"/>
    <w:rsid w:val="008664C3"/>
    <w:rsid w:val="00867EFF"/>
    <w:rsid w:val="00872DAA"/>
    <w:rsid w:val="00877213"/>
    <w:rsid w:val="00877391"/>
    <w:rsid w:val="008827C1"/>
    <w:rsid w:val="00883A5C"/>
    <w:rsid w:val="00884474"/>
    <w:rsid w:val="00885965"/>
    <w:rsid w:val="00887A52"/>
    <w:rsid w:val="00887CC4"/>
    <w:rsid w:val="008917DA"/>
    <w:rsid w:val="008959B5"/>
    <w:rsid w:val="008A3CF7"/>
    <w:rsid w:val="008B1463"/>
    <w:rsid w:val="008B1526"/>
    <w:rsid w:val="008B2A9D"/>
    <w:rsid w:val="008B2D07"/>
    <w:rsid w:val="008B40AC"/>
    <w:rsid w:val="008B4ACD"/>
    <w:rsid w:val="008B58BA"/>
    <w:rsid w:val="008B6EB8"/>
    <w:rsid w:val="008B7B6B"/>
    <w:rsid w:val="008C3831"/>
    <w:rsid w:val="008C45AA"/>
    <w:rsid w:val="008C7C7A"/>
    <w:rsid w:val="008D16D2"/>
    <w:rsid w:val="008D2E1B"/>
    <w:rsid w:val="008E033D"/>
    <w:rsid w:val="008E5262"/>
    <w:rsid w:val="008E7735"/>
    <w:rsid w:val="008F1235"/>
    <w:rsid w:val="008F624B"/>
    <w:rsid w:val="00900DC7"/>
    <w:rsid w:val="00901EA7"/>
    <w:rsid w:val="00903A02"/>
    <w:rsid w:val="00903EDD"/>
    <w:rsid w:val="00904631"/>
    <w:rsid w:val="00905CBA"/>
    <w:rsid w:val="00906E94"/>
    <w:rsid w:val="00907810"/>
    <w:rsid w:val="0091364E"/>
    <w:rsid w:val="00914CE3"/>
    <w:rsid w:val="00915C52"/>
    <w:rsid w:val="00920595"/>
    <w:rsid w:val="00922B13"/>
    <w:rsid w:val="009253EE"/>
    <w:rsid w:val="0093302B"/>
    <w:rsid w:val="00933C7B"/>
    <w:rsid w:val="00936454"/>
    <w:rsid w:val="00937295"/>
    <w:rsid w:val="0094384E"/>
    <w:rsid w:val="009457EF"/>
    <w:rsid w:val="00946BE6"/>
    <w:rsid w:val="00951FA0"/>
    <w:rsid w:val="00954D38"/>
    <w:rsid w:val="00955D18"/>
    <w:rsid w:val="00956961"/>
    <w:rsid w:val="0096388B"/>
    <w:rsid w:val="0097032B"/>
    <w:rsid w:val="00970891"/>
    <w:rsid w:val="0097595D"/>
    <w:rsid w:val="0098090B"/>
    <w:rsid w:val="0098130E"/>
    <w:rsid w:val="009865B4"/>
    <w:rsid w:val="009917FB"/>
    <w:rsid w:val="00992E87"/>
    <w:rsid w:val="00994AD7"/>
    <w:rsid w:val="00996A0F"/>
    <w:rsid w:val="00997EFA"/>
    <w:rsid w:val="009A2962"/>
    <w:rsid w:val="009A385A"/>
    <w:rsid w:val="009A49A2"/>
    <w:rsid w:val="009A4F29"/>
    <w:rsid w:val="009A542E"/>
    <w:rsid w:val="009A7F0E"/>
    <w:rsid w:val="009B3636"/>
    <w:rsid w:val="009C2F1E"/>
    <w:rsid w:val="009C7CF6"/>
    <w:rsid w:val="009D4D58"/>
    <w:rsid w:val="009E26BE"/>
    <w:rsid w:val="009F3676"/>
    <w:rsid w:val="009F7387"/>
    <w:rsid w:val="00A02CE7"/>
    <w:rsid w:val="00A17E00"/>
    <w:rsid w:val="00A21ADA"/>
    <w:rsid w:val="00A25DFB"/>
    <w:rsid w:val="00A31DC4"/>
    <w:rsid w:val="00A34544"/>
    <w:rsid w:val="00A36AC1"/>
    <w:rsid w:val="00A433CF"/>
    <w:rsid w:val="00A43DAA"/>
    <w:rsid w:val="00A44950"/>
    <w:rsid w:val="00A474C9"/>
    <w:rsid w:val="00A57306"/>
    <w:rsid w:val="00A57E83"/>
    <w:rsid w:val="00A6057C"/>
    <w:rsid w:val="00A64523"/>
    <w:rsid w:val="00A64F6A"/>
    <w:rsid w:val="00A73D2C"/>
    <w:rsid w:val="00A76FB9"/>
    <w:rsid w:val="00A77B98"/>
    <w:rsid w:val="00A8781E"/>
    <w:rsid w:val="00A90373"/>
    <w:rsid w:val="00A93CC7"/>
    <w:rsid w:val="00A966B8"/>
    <w:rsid w:val="00A97F94"/>
    <w:rsid w:val="00AC27E4"/>
    <w:rsid w:val="00AC2811"/>
    <w:rsid w:val="00AC5363"/>
    <w:rsid w:val="00AC7A5D"/>
    <w:rsid w:val="00AD0BCE"/>
    <w:rsid w:val="00AD306C"/>
    <w:rsid w:val="00AD661D"/>
    <w:rsid w:val="00AE07AC"/>
    <w:rsid w:val="00AE08E0"/>
    <w:rsid w:val="00AE270D"/>
    <w:rsid w:val="00AE4FCF"/>
    <w:rsid w:val="00AE58CD"/>
    <w:rsid w:val="00AE67EB"/>
    <w:rsid w:val="00AE7D3E"/>
    <w:rsid w:val="00AF0494"/>
    <w:rsid w:val="00AF2DDD"/>
    <w:rsid w:val="00B04EA3"/>
    <w:rsid w:val="00B06E5E"/>
    <w:rsid w:val="00B10EA0"/>
    <w:rsid w:val="00B1423A"/>
    <w:rsid w:val="00B17B6B"/>
    <w:rsid w:val="00B20677"/>
    <w:rsid w:val="00B23332"/>
    <w:rsid w:val="00B24C1C"/>
    <w:rsid w:val="00B25A5C"/>
    <w:rsid w:val="00B27CA7"/>
    <w:rsid w:val="00B31C43"/>
    <w:rsid w:val="00B37016"/>
    <w:rsid w:val="00B46EED"/>
    <w:rsid w:val="00B52AA0"/>
    <w:rsid w:val="00B5300B"/>
    <w:rsid w:val="00B54AEA"/>
    <w:rsid w:val="00B54CD6"/>
    <w:rsid w:val="00B55866"/>
    <w:rsid w:val="00B55979"/>
    <w:rsid w:val="00B570B0"/>
    <w:rsid w:val="00B572FB"/>
    <w:rsid w:val="00B653CF"/>
    <w:rsid w:val="00B70D06"/>
    <w:rsid w:val="00B71937"/>
    <w:rsid w:val="00B71ABF"/>
    <w:rsid w:val="00B766BF"/>
    <w:rsid w:val="00B8325C"/>
    <w:rsid w:val="00B84280"/>
    <w:rsid w:val="00B90B2E"/>
    <w:rsid w:val="00B93389"/>
    <w:rsid w:val="00B96559"/>
    <w:rsid w:val="00BA6B56"/>
    <w:rsid w:val="00BA73FA"/>
    <w:rsid w:val="00BB02C2"/>
    <w:rsid w:val="00BB0F03"/>
    <w:rsid w:val="00BB28DB"/>
    <w:rsid w:val="00BB354E"/>
    <w:rsid w:val="00BB6510"/>
    <w:rsid w:val="00BB70CC"/>
    <w:rsid w:val="00BC7131"/>
    <w:rsid w:val="00BD4D89"/>
    <w:rsid w:val="00BE172D"/>
    <w:rsid w:val="00BE1884"/>
    <w:rsid w:val="00BF0A32"/>
    <w:rsid w:val="00BF2326"/>
    <w:rsid w:val="00BF2DA6"/>
    <w:rsid w:val="00BF2F3E"/>
    <w:rsid w:val="00BF69A5"/>
    <w:rsid w:val="00BF7862"/>
    <w:rsid w:val="00BF7AA4"/>
    <w:rsid w:val="00C0249D"/>
    <w:rsid w:val="00C04FA2"/>
    <w:rsid w:val="00C076F2"/>
    <w:rsid w:val="00C11D5A"/>
    <w:rsid w:val="00C1772B"/>
    <w:rsid w:val="00C24344"/>
    <w:rsid w:val="00C25EB8"/>
    <w:rsid w:val="00C315A5"/>
    <w:rsid w:val="00C32746"/>
    <w:rsid w:val="00C35978"/>
    <w:rsid w:val="00C420A5"/>
    <w:rsid w:val="00C44296"/>
    <w:rsid w:val="00C444B4"/>
    <w:rsid w:val="00C45ADA"/>
    <w:rsid w:val="00C470E3"/>
    <w:rsid w:val="00C51D40"/>
    <w:rsid w:val="00C51F46"/>
    <w:rsid w:val="00C55832"/>
    <w:rsid w:val="00C55BDF"/>
    <w:rsid w:val="00C61659"/>
    <w:rsid w:val="00C622AE"/>
    <w:rsid w:val="00C64606"/>
    <w:rsid w:val="00C670C7"/>
    <w:rsid w:val="00C673DE"/>
    <w:rsid w:val="00C75131"/>
    <w:rsid w:val="00C76570"/>
    <w:rsid w:val="00C875CB"/>
    <w:rsid w:val="00C87615"/>
    <w:rsid w:val="00C937D0"/>
    <w:rsid w:val="00C939BC"/>
    <w:rsid w:val="00C959E6"/>
    <w:rsid w:val="00C95C80"/>
    <w:rsid w:val="00CA5396"/>
    <w:rsid w:val="00CA5D76"/>
    <w:rsid w:val="00CA72AE"/>
    <w:rsid w:val="00CB23BE"/>
    <w:rsid w:val="00CC011A"/>
    <w:rsid w:val="00CC4CF6"/>
    <w:rsid w:val="00CD55EB"/>
    <w:rsid w:val="00CE2A0C"/>
    <w:rsid w:val="00CE2C0A"/>
    <w:rsid w:val="00CE5E95"/>
    <w:rsid w:val="00CE63C7"/>
    <w:rsid w:val="00CF5CE1"/>
    <w:rsid w:val="00CF6772"/>
    <w:rsid w:val="00D02A1D"/>
    <w:rsid w:val="00D16416"/>
    <w:rsid w:val="00D170B0"/>
    <w:rsid w:val="00D20BCC"/>
    <w:rsid w:val="00D300D5"/>
    <w:rsid w:val="00D34447"/>
    <w:rsid w:val="00D36371"/>
    <w:rsid w:val="00D42DAD"/>
    <w:rsid w:val="00D43007"/>
    <w:rsid w:val="00D44E24"/>
    <w:rsid w:val="00D463FF"/>
    <w:rsid w:val="00D51348"/>
    <w:rsid w:val="00D5225F"/>
    <w:rsid w:val="00D52E64"/>
    <w:rsid w:val="00D63E4D"/>
    <w:rsid w:val="00D67E16"/>
    <w:rsid w:val="00D70548"/>
    <w:rsid w:val="00D706DA"/>
    <w:rsid w:val="00D75EA6"/>
    <w:rsid w:val="00D837CB"/>
    <w:rsid w:val="00D8469E"/>
    <w:rsid w:val="00D85BBD"/>
    <w:rsid w:val="00D8617F"/>
    <w:rsid w:val="00D91423"/>
    <w:rsid w:val="00D970CB"/>
    <w:rsid w:val="00DA2FF2"/>
    <w:rsid w:val="00DA322E"/>
    <w:rsid w:val="00DA6CD1"/>
    <w:rsid w:val="00DC2625"/>
    <w:rsid w:val="00DD06E4"/>
    <w:rsid w:val="00DD0FCB"/>
    <w:rsid w:val="00DD2EB8"/>
    <w:rsid w:val="00DD75EF"/>
    <w:rsid w:val="00DE39E9"/>
    <w:rsid w:val="00DF4167"/>
    <w:rsid w:val="00E00082"/>
    <w:rsid w:val="00E02FE4"/>
    <w:rsid w:val="00E042AF"/>
    <w:rsid w:val="00E04F02"/>
    <w:rsid w:val="00E050D5"/>
    <w:rsid w:val="00E07CEF"/>
    <w:rsid w:val="00E1129F"/>
    <w:rsid w:val="00E14FDE"/>
    <w:rsid w:val="00E25EA2"/>
    <w:rsid w:val="00E30471"/>
    <w:rsid w:val="00E3195A"/>
    <w:rsid w:val="00E35168"/>
    <w:rsid w:val="00E35AF3"/>
    <w:rsid w:val="00E36A0E"/>
    <w:rsid w:val="00E420F4"/>
    <w:rsid w:val="00E43F2D"/>
    <w:rsid w:val="00E47414"/>
    <w:rsid w:val="00E55A66"/>
    <w:rsid w:val="00E55C76"/>
    <w:rsid w:val="00E75490"/>
    <w:rsid w:val="00E84C48"/>
    <w:rsid w:val="00E86CD1"/>
    <w:rsid w:val="00E87AC5"/>
    <w:rsid w:val="00E87E03"/>
    <w:rsid w:val="00E9389F"/>
    <w:rsid w:val="00E9658B"/>
    <w:rsid w:val="00E97E36"/>
    <w:rsid w:val="00EA0979"/>
    <w:rsid w:val="00EA1BE5"/>
    <w:rsid w:val="00EA2348"/>
    <w:rsid w:val="00EA4F74"/>
    <w:rsid w:val="00EB23F0"/>
    <w:rsid w:val="00EB6FC7"/>
    <w:rsid w:val="00ED7169"/>
    <w:rsid w:val="00EE0B9D"/>
    <w:rsid w:val="00EE3336"/>
    <w:rsid w:val="00EE3811"/>
    <w:rsid w:val="00EE3F92"/>
    <w:rsid w:val="00EE7415"/>
    <w:rsid w:val="00EE7E75"/>
    <w:rsid w:val="00EF0C2C"/>
    <w:rsid w:val="00EF4E71"/>
    <w:rsid w:val="00EF5078"/>
    <w:rsid w:val="00F010A9"/>
    <w:rsid w:val="00F012D8"/>
    <w:rsid w:val="00F07924"/>
    <w:rsid w:val="00F21B3B"/>
    <w:rsid w:val="00F21F02"/>
    <w:rsid w:val="00F229F5"/>
    <w:rsid w:val="00F23382"/>
    <w:rsid w:val="00F23452"/>
    <w:rsid w:val="00F249CF"/>
    <w:rsid w:val="00F31AE3"/>
    <w:rsid w:val="00F32B9C"/>
    <w:rsid w:val="00F341BF"/>
    <w:rsid w:val="00F37C4D"/>
    <w:rsid w:val="00F4038D"/>
    <w:rsid w:val="00F428FC"/>
    <w:rsid w:val="00F43222"/>
    <w:rsid w:val="00F50FFF"/>
    <w:rsid w:val="00F53EE5"/>
    <w:rsid w:val="00F54489"/>
    <w:rsid w:val="00F546DC"/>
    <w:rsid w:val="00F54F27"/>
    <w:rsid w:val="00F55AF7"/>
    <w:rsid w:val="00F571A0"/>
    <w:rsid w:val="00F57797"/>
    <w:rsid w:val="00F6203C"/>
    <w:rsid w:val="00F63654"/>
    <w:rsid w:val="00F65244"/>
    <w:rsid w:val="00F6688F"/>
    <w:rsid w:val="00F6751A"/>
    <w:rsid w:val="00F72A8E"/>
    <w:rsid w:val="00F759F8"/>
    <w:rsid w:val="00F77601"/>
    <w:rsid w:val="00F77D0E"/>
    <w:rsid w:val="00F8034C"/>
    <w:rsid w:val="00F831E2"/>
    <w:rsid w:val="00F85B68"/>
    <w:rsid w:val="00F871F4"/>
    <w:rsid w:val="00F914BB"/>
    <w:rsid w:val="00F947F0"/>
    <w:rsid w:val="00F9685A"/>
    <w:rsid w:val="00FA5DD0"/>
    <w:rsid w:val="00FA5DF1"/>
    <w:rsid w:val="00FA70D4"/>
    <w:rsid w:val="00FA77DC"/>
    <w:rsid w:val="00FB32E8"/>
    <w:rsid w:val="00FB4DA4"/>
    <w:rsid w:val="00FB4ED5"/>
    <w:rsid w:val="00FB6BE0"/>
    <w:rsid w:val="00FB770B"/>
    <w:rsid w:val="00FC0D31"/>
    <w:rsid w:val="00FC1580"/>
    <w:rsid w:val="00FC233D"/>
    <w:rsid w:val="00FC5936"/>
    <w:rsid w:val="00FC76A4"/>
    <w:rsid w:val="00FD4AD5"/>
    <w:rsid w:val="00FE4B3C"/>
    <w:rsid w:val="00FF53ED"/>
    <w:rsid w:val="00FF685A"/>
    <w:rsid w:val="02A2E9C5"/>
    <w:rsid w:val="02DE456F"/>
    <w:rsid w:val="03302289"/>
    <w:rsid w:val="047826F1"/>
    <w:rsid w:val="06F5E865"/>
    <w:rsid w:val="0830301E"/>
    <w:rsid w:val="0AADF8C7"/>
    <w:rsid w:val="0C1331F4"/>
    <w:rsid w:val="0E0C38EE"/>
    <w:rsid w:val="0E9CDE6F"/>
    <w:rsid w:val="0FD65123"/>
    <w:rsid w:val="10EE484F"/>
    <w:rsid w:val="11731352"/>
    <w:rsid w:val="155DAA80"/>
    <w:rsid w:val="159DF462"/>
    <w:rsid w:val="19C8991C"/>
    <w:rsid w:val="19CF4CB7"/>
    <w:rsid w:val="1A2588EC"/>
    <w:rsid w:val="1A5A2C17"/>
    <w:rsid w:val="2044EAB7"/>
    <w:rsid w:val="25493362"/>
    <w:rsid w:val="26369C73"/>
    <w:rsid w:val="28BEACF2"/>
    <w:rsid w:val="28C9F65D"/>
    <w:rsid w:val="2B21349B"/>
    <w:rsid w:val="2B268C73"/>
    <w:rsid w:val="2C999A38"/>
    <w:rsid w:val="2CEB877E"/>
    <w:rsid w:val="2E781AA3"/>
    <w:rsid w:val="3091D0BC"/>
    <w:rsid w:val="31835E45"/>
    <w:rsid w:val="346AD5F4"/>
    <w:rsid w:val="347BA1D9"/>
    <w:rsid w:val="360516F3"/>
    <w:rsid w:val="3701EF33"/>
    <w:rsid w:val="391DAC84"/>
    <w:rsid w:val="3A0E940E"/>
    <w:rsid w:val="3AD4D0A2"/>
    <w:rsid w:val="3B187608"/>
    <w:rsid w:val="3CB61944"/>
    <w:rsid w:val="3F82F825"/>
    <w:rsid w:val="436D4E67"/>
    <w:rsid w:val="44916E6D"/>
    <w:rsid w:val="44FFB5C2"/>
    <w:rsid w:val="45B4FF87"/>
    <w:rsid w:val="46200A0B"/>
    <w:rsid w:val="485D733E"/>
    <w:rsid w:val="4A5BF61A"/>
    <w:rsid w:val="4A71AB74"/>
    <w:rsid w:val="4AAEF9DE"/>
    <w:rsid w:val="4B600805"/>
    <w:rsid w:val="4BF3F467"/>
    <w:rsid w:val="4CA9DA88"/>
    <w:rsid w:val="4F1531BB"/>
    <w:rsid w:val="526BDDEB"/>
    <w:rsid w:val="52D60FF2"/>
    <w:rsid w:val="54140C22"/>
    <w:rsid w:val="5774BB4A"/>
    <w:rsid w:val="5808FADE"/>
    <w:rsid w:val="596A89E6"/>
    <w:rsid w:val="5A26F7F0"/>
    <w:rsid w:val="5B3BA079"/>
    <w:rsid w:val="5C39F8BB"/>
    <w:rsid w:val="5D2FFB37"/>
    <w:rsid w:val="5F416ADB"/>
    <w:rsid w:val="5F6F6C13"/>
    <w:rsid w:val="601B5C47"/>
    <w:rsid w:val="6108D4E5"/>
    <w:rsid w:val="65CEE684"/>
    <w:rsid w:val="65D69227"/>
    <w:rsid w:val="65EFE6A3"/>
    <w:rsid w:val="6618E654"/>
    <w:rsid w:val="66A542AA"/>
    <w:rsid w:val="674953AB"/>
    <w:rsid w:val="6825A803"/>
    <w:rsid w:val="6A4654C7"/>
    <w:rsid w:val="6B475C3A"/>
    <w:rsid w:val="6B6679F8"/>
    <w:rsid w:val="6BE5FE0E"/>
    <w:rsid w:val="6D74A471"/>
    <w:rsid w:val="6E9F1FF3"/>
    <w:rsid w:val="708E2EE0"/>
    <w:rsid w:val="713AF02E"/>
    <w:rsid w:val="71523363"/>
    <w:rsid w:val="73ECB982"/>
    <w:rsid w:val="7460A423"/>
    <w:rsid w:val="77C65B88"/>
    <w:rsid w:val="780BAC31"/>
    <w:rsid w:val="78CFB0E4"/>
    <w:rsid w:val="790194A6"/>
    <w:rsid w:val="794FB988"/>
    <w:rsid w:val="79CC2C6B"/>
    <w:rsid w:val="7B67071E"/>
    <w:rsid w:val="7B88DFB4"/>
    <w:rsid w:val="7C4C1CC8"/>
    <w:rsid w:val="7CC1FAF6"/>
    <w:rsid w:val="7D060CD1"/>
    <w:rsid w:val="7D32161C"/>
    <w:rsid w:val="7D89A576"/>
    <w:rsid w:val="7E37DDAF"/>
    <w:rsid w:val="7F45B095"/>
    <w:rsid w:val="7FDD219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9D4AD"/>
  <w15:chartTrackingRefBased/>
  <w15:docId w15:val="{2918C659-3207-4579-8757-7B5CED20D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venir Next LT Pro" w:eastAsiaTheme="minorHAnsi" w:hAnsi="Avenir Next LT Pro"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5" w:unhideWhenUsed="1" w:qFormat="1"/>
    <w:lsdException w:name="List Number" w:semiHidden="1" w:uiPriority="15"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287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4C287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4C2870"/>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C287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C2870"/>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4C287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C287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C287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C287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287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4C287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C2870"/>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C2870"/>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4C2870"/>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4C287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C287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C287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C287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C28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28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287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287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C2870"/>
    <w:pPr>
      <w:spacing w:before="160"/>
      <w:jc w:val="center"/>
    </w:pPr>
    <w:rPr>
      <w:i/>
      <w:iCs/>
      <w:color w:val="404040" w:themeColor="text1" w:themeTint="BF"/>
    </w:rPr>
  </w:style>
  <w:style w:type="character" w:customStyle="1" w:styleId="QuoteChar">
    <w:name w:val="Quote Char"/>
    <w:basedOn w:val="DefaultParagraphFont"/>
    <w:link w:val="Quote"/>
    <w:uiPriority w:val="29"/>
    <w:rsid w:val="004C2870"/>
    <w:rPr>
      <w:i/>
      <w:iCs/>
      <w:color w:val="404040" w:themeColor="text1" w:themeTint="BF"/>
    </w:rPr>
  </w:style>
  <w:style w:type="paragraph" w:styleId="ListParagraph">
    <w:name w:val="List Paragraph"/>
    <w:basedOn w:val="Normal"/>
    <w:uiPriority w:val="34"/>
    <w:qFormat/>
    <w:rsid w:val="004C2870"/>
    <w:pPr>
      <w:ind w:left="720"/>
      <w:contextualSpacing/>
    </w:pPr>
  </w:style>
  <w:style w:type="character" w:styleId="IntenseEmphasis">
    <w:name w:val="Intense Emphasis"/>
    <w:basedOn w:val="DefaultParagraphFont"/>
    <w:uiPriority w:val="21"/>
    <w:qFormat/>
    <w:rsid w:val="004C2870"/>
    <w:rPr>
      <w:i/>
      <w:iCs/>
      <w:color w:val="2F5496" w:themeColor="accent1" w:themeShade="BF"/>
    </w:rPr>
  </w:style>
  <w:style w:type="paragraph" w:styleId="IntenseQuote">
    <w:name w:val="Intense Quote"/>
    <w:basedOn w:val="Normal"/>
    <w:next w:val="Normal"/>
    <w:link w:val="IntenseQuoteChar"/>
    <w:uiPriority w:val="30"/>
    <w:qFormat/>
    <w:rsid w:val="004C28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C2870"/>
    <w:rPr>
      <w:i/>
      <w:iCs/>
      <w:color w:val="2F5496" w:themeColor="accent1" w:themeShade="BF"/>
    </w:rPr>
  </w:style>
  <w:style w:type="character" w:styleId="IntenseReference">
    <w:name w:val="Intense Reference"/>
    <w:basedOn w:val="DefaultParagraphFont"/>
    <w:uiPriority w:val="32"/>
    <w:qFormat/>
    <w:rsid w:val="004C2870"/>
    <w:rPr>
      <w:b/>
      <w:bCs/>
      <w:smallCaps/>
      <w:color w:val="2F5496" w:themeColor="accent1" w:themeShade="BF"/>
      <w:spacing w:val="5"/>
    </w:rPr>
  </w:style>
  <w:style w:type="paragraph" w:styleId="Header">
    <w:name w:val="header"/>
    <w:basedOn w:val="Normal"/>
    <w:link w:val="HeaderChar"/>
    <w:uiPriority w:val="99"/>
    <w:unhideWhenUsed/>
    <w:rsid w:val="004C28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2870"/>
  </w:style>
  <w:style w:type="paragraph" w:styleId="Footer">
    <w:name w:val="footer"/>
    <w:basedOn w:val="Normal"/>
    <w:link w:val="FooterChar"/>
    <w:uiPriority w:val="99"/>
    <w:unhideWhenUsed/>
    <w:rsid w:val="004C28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2870"/>
  </w:style>
  <w:style w:type="numbering" w:customStyle="1" w:styleId="ListBullets">
    <w:name w:val="__List Bullets"/>
    <w:uiPriority w:val="99"/>
    <w:rsid w:val="004C2870"/>
    <w:pPr>
      <w:numPr>
        <w:numId w:val="1"/>
      </w:numPr>
    </w:pPr>
  </w:style>
  <w:style w:type="paragraph" w:styleId="ListNumber">
    <w:name w:val="List Number"/>
    <w:basedOn w:val="BodyText"/>
    <w:uiPriority w:val="15"/>
    <w:qFormat/>
    <w:rsid w:val="004C2870"/>
    <w:pPr>
      <w:numPr>
        <w:numId w:val="6"/>
      </w:numPr>
      <w:tabs>
        <w:tab w:val="clear" w:pos="284"/>
      </w:tabs>
      <w:spacing w:line="240" w:lineRule="auto"/>
      <w:ind w:left="0" w:firstLine="0"/>
      <w:contextualSpacing/>
    </w:pPr>
    <w:rPr>
      <w:color w:val="000000"/>
      <w:sz w:val="20"/>
    </w:rPr>
  </w:style>
  <w:style w:type="numbering" w:customStyle="1" w:styleId="ListNumbers">
    <w:name w:val="__List Numbers"/>
    <w:uiPriority w:val="99"/>
    <w:rsid w:val="004C2870"/>
    <w:pPr>
      <w:numPr>
        <w:numId w:val="2"/>
      </w:numPr>
    </w:pPr>
  </w:style>
  <w:style w:type="paragraph" w:styleId="ListBullet">
    <w:name w:val="List Bullet"/>
    <w:basedOn w:val="BodyText"/>
    <w:uiPriority w:val="15"/>
    <w:qFormat/>
    <w:rsid w:val="004C2870"/>
    <w:pPr>
      <w:numPr>
        <w:numId w:val="5"/>
      </w:numPr>
      <w:tabs>
        <w:tab w:val="clear" w:pos="284"/>
      </w:tabs>
      <w:spacing w:line="240" w:lineRule="auto"/>
      <w:ind w:left="0" w:firstLine="0"/>
      <w:contextualSpacing/>
    </w:pPr>
    <w:rPr>
      <w:color w:val="000000"/>
      <w:sz w:val="20"/>
    </w:rPr>
  </w:style>
  <w:style w:type="paragraph" w:customStyle="1" w:styleId="CustomerQuestionList">
    <w:name w:val="Customer Question List"/>
    <w:basedOn w:val="Normal"/>
    <w:uiPriority w:val="21"/>
    <w:qFormat/>
    <w:rsid w:val="004C2870"/>
    <w:pPr>
      <w:numPr>
        <w:numId w:val="4"/>
      </w:numPr>
      <w:tabs>
        <w:tab w:val="clear" w:pos="454"/>
      </w:tabs>
      <w:spacing w:after="120" w:line="240" w:lineRule="auto"/>
      <w:ind w:left="0" w:firstLine="0"/>
      <w:contextualSpacing/>
    </w:pPr>
    <w:rPr>
      <w:rFonts w:ascii="Avenir Next LT Pro Demi" w:hAnsi="Avenir Next LT Pro Demi"/>
      <w:color w:val="000000"/>
      <w:sz w:val="20"/>
    </w:rPr>
  </w:style>
  <w:style w:type="numbering" w:customStyle="1" w:styleId="ListQuestion">
    <w:name w:val="__List Question"/>
    <w:uiPriority w:val="99"/>
    <w:rsid w:val="004C2870"/>
    <w:pPr>
      <w:numPr>
        <w:numId w:val="3"/>
      </w:numPr>
    </w:pPr>
  </w:style>
  <w:style w:type="table" w:customStyle="1" w:styleId="Clarivatetable">
    <w:name w:val="Clarivate table"/>
    <w:basedOn w:val="TableNormal"/>
    <w:uiPriority w:val="99"/>
    <w:rsid w:val="004C2870"/>
    <w:pPr>
      <w:spacing w:after="0" w:line="240" w:lineRule="auto"/>
    </w:pPr>
    <w:rPr>
      <w:rFonts w:ascii="AvenirNext LT Pro Regular" w:hAnsi="AvenirNext LT Pro Regular"/>
      <w:sz w:val="20"/>
    </w:rPr>
    <w:tblPr>
      <w:tblBorders>
        <w:insideH w:val="single" w:sz="4" w:space="0" w:color="000000"/>
      </w:tblBorders>
      <w:tblCellMar>
        <w:top w:w="142" w:type="dxa"/>
        <w:left w:w="0" w:type="dxa"/>
        <w:bottom w:w="142" w:type="dxa"/>
        <w:right w:w="113" w:type="dxa"/>
      </w:tblCellMar>
    </w:tblPr>
    <w:tblStylePr w:type="firstRow">
      <w:pPr>
        <w:wordWrap/>
        <w:adjustRightInd w:val="0"/>
        <w:snapToGrid w:val="0"/>
        <w:spacing w:beforeLines="0" w:before="0" w:beforeAutospacing="0" w:afterLines="0" w:after="0" w:afterAutospacing="0" w:line="240" w:lineRule="auto"/>
        <w:contextualSpacing w:val="0"/>
        <w:mirrorIndents w:val="0"/>
      </w:pPr>
      <w:rPr>
        <w:rFonts w:ascii="AvenirNext LT Pro Regular" w:hAnsi="AvenirNext LT Pro Regular"/>
        <w:b/>
        <w:i w:val="0"/>
        <w:color w:val="93FF9E"/>
        <w:sz w:val="20"/>
      </w:rPr>
      <w:tblPr>
        <w:tblCellMar>
          <w:top w:w="113" w:type="dxa"/>
          <w:left w:w="57" w:type="dxa"/>
          <w:bottom w:w="113" w:type="dxa"/>
          <w:right w:w="57" w:type="dxa"/>
        </w:tblCellMar>
      </w:tblPr>
      <w:tcPr>
        <w:shd w:val="clear" w:color="auto" w:fill="2A2B2D"/>
      </w:tcPr>
    </w:tblStylePr>
  </w:style>
  <w:style w:type="paragraph" w:styleId="BodyText">
    <w:name w:val="Body Text"/>
    <w:basedOn w:val="Normal"/>
    <w:link w:val="BodyTextChar"/>
    <w:uiPriority w:val="99"/>
    <w:semiHidden/>
    <w:unhideWhenUsed/>
    <w:rsid w:val="004C2870"/>
    <w:pPr>
      <w:spacing w:after="120"/>
    </w:pPr>
  </w:style>
  <w:style w:type="character" w:customStyle="1" w:styleId="BodyTextChar">
    <w:name w:val="Body Text Char"/>
    <w:basedOn w:val="DefaultParagraphFont"/>
    <w:link w:val="BodyText"/>
    <w:uiPriority w:val="99"/>
    <w:semiHidden/>
    <w:rsid w:val="004C2870"/>
  </w:style>
  <w:style w:type="character" w:styleId="Hyperlink">
    <w:name w:val="Hyperlink"/>
    <w:basedOn w:val="DefaultParagraphFont"/>
    <w:uiPriority w:val="99"/>
    <w:unhideWhenUsed/>
    <w:rsid w:val="00F63654"/>
    <w:rPr>
      <w:color w:val="0563C1" w:themeColor="hyperlink"/>
      <w:u w:val="single"/>
    </w:rPr>
  </w:style>
  <w:style w:type="paragraph" w:styleId="NoSpacing">
    <w:name w:val="No Spacing"/>
    <w:uiPriority w:val="1"/>
    <w:qFormat/>
    <w:rsid w:val="00F63654"/>
    <w:pPr>
      <w:spacing w:after="0" w:line="240" w:lineRule="auto"/>
    </w:pPr>
  </w:style>
  <w:style w:type="character" w:styleId="UnresolvedMention">
    <w:name w:val="Unresolved Mention"/>
    <w:basedOn w:val="DefaultParagraphFont"/>
    <w:uiPriority w:val="99"/>
    <w:semiHidden/>
    <w:unhideWhenUsed/>
    <w:rsid w:val="008B40AC"/>
    <w:rPr>
      <w:color w:val="605E5C"/>
      <w:shd w:val="clear" w:color="auto" w:fill="E1DFDD"/>
    </w:rPr>
  </w:style>
  <w:style w:type="paragraph" w:customStyle="1" w:styleId="Default">
    <w:name w:val="Default"/>
    <w:rsid w:val="00800D35"/>
    <w:pPr>
      <w:autoSpaceDE w:val="0"/>
      <w:autoSpaceDN w:val="0"/>
      <w:adjustRightInd w:val="0"/>
      <w:spacing w:after="0" w:line="240" w:lineRule="auto"/>
    </w:pPr>
    <w:rPr>
      <w:rFonts w:ascii="Avenir Next LT Pro Demi" w:hAnsi="Avenir Next LT Pro Demi" w:cs="Avenir Next LT Pro Demi"/>
      <w:color w:val="000000"/>
      <w:sz w:val="24"/>
      <w:szCs w:val="24"/>
      <w:lang w:val="en-US"/>
    </w:rPr>
  </w:style>
  <w:style w:type="character" w:styleId="FollowedHyperlink">
    <w:name w:val="FollowedHyperlink"/>
    <w:basedOn w:val="DefaultParagraphFont"/>
    <w:uiPriority w:val="99"/>
    <w:semiHidden/>
    <w:unhideWhenUsed/>
    <w:rsid w:val="00A34544"/>
    <w:rPr>
      <w:color w:val="954F72" w:themeColor="followedHyperlink"/>
      <w:u w:val="single"/>
    </w:rPr>
  </w:style>
  <w:style w:type="paragraph" w:styleId="NormalWeb">
    <w:name w:val="Normal (Web)"/>
    <w:basedOn w:val="Normal"/>
    <w:uiPriority w:val="99"/>
    <w:semiHidden/>
    <w:unhideWhenUsed/>
    <w:rsid w:val="0023240F"/>
    <w:pPr>
      <w:spacing w:before="100" w:beforeAutospacing="1" w:after="100" w:afterAutospacing="1" w:line="240" w:lineRule="auto"/>
    </w:pPr>
    <w:rPr>
      <w:rFonts w:ascii="Times New Roman" w:eastAsiaTheme="minorEastAsia" w:hAnsi="Times New Roman" w:cs="Times New Roman"/>
      <w:sz w:val="24"/>
      <w:szCs w:val="24"/>
      <w:lang w:val="en-US"/>
    </w:rPr>
  </w:style>
  <w:style w:type="table" w:styleId="TableGrid">
    <w:name w:val="Table Grid"/>
    <w:basedOn w:val="TableNormal"/>
    <w:uiPriority w:val="39"/>
    <w:rsid w:val="001701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roquest.com/pqwomenandgender/publication/7196247" TargetMode="External"/><Relationship Id="rId18" Type="http://schemas.openxmlformats.org/officeDocument/2006/relationships/hyperlink" Target="https://www.proquest.com/pqwomenandgender/docview/2836662785" TargetMode="External"/><Relationship Id="rId3" Type="http://schemas.openxmlformats.org/officeDocument/2006/relationships/customXml" Target="../customXml/item3.xml"/><Relationship Id="rId21" Type="http://schemas.openxmlformats.org/officeDocument/2006/relationships/hyperlink" Target="https://pq-static-content.proquest.com/collateral/media2/documents/brochure-proquest-womens-and-gender-studies.pdf" TargetMode="External"/><Relationship Id="rId7" Type="http://schemas.openxmlformats.org/officeDocument/2006/relationships/settings" Target="settings.xml"/><Relationship Id="rId12" Type="http://schemas.openxmlformats.org/officeDocument/2006/relationships/hyperlink" Target="https://www.proquest.com/pqwomenandgender/publication/2048941" TargetMode="External"/><Relationship Id="rId17" Type="http://schemas.openxmlformats.org/officeDocument/2006/relationships/hyperlink" Target="https://www.proquest.com/pqwomenandgender/docview/2864925294"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proquest.com/pqwomenandgender/archivecollection/2840002689" TargetMode="External"/><Relationship Id="rId20" Type="http://schemas.openxmlformats.org/officeDocument/2006/relationships/hyperlink" Target="https://about.proquest.com/en/products-services/proquest-womens-gender-studi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roquest.com/pqwomenandgender/publication/2042179"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proquest.com/pqwomenandgender/browsetitles/pqwomenandgender/2"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proquest.com/pqwomenandgende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roquest.com/pqwomenandgender/docview/2840404168?" TargetMode="External"/><Relationship Id="rId22" Type="http://schemas.openxmlformats.org/officeDocument/2006/relationships/hyperlink" Target="https://proquest.libguides.com/pq1wom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a5be674-c785-40c3-96f6-e155fda03ff2" xsi:nil="true"/>
    <TaxCatchAll xmlns="fab3fa0d-8297-47c3-9080-8dc781061e6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5A8876EAEECA14CBBD82171426D46DB" ma:contentTypeVersion="11" ma:contentTypeDescription="Create a new document." ma:contentTypeScope="" ma:versionID="cfaffdc0256c7f96bf4e088dae0378d6">
  <xsd:schema xmlns:xsd="http://www.w3.org/2001/XMLSchema" xmlns:xs="http://www.w3.org/2001/XMLSchema" xmlns:p="http://schemas.microsoft.com/office/2006/metadata/properties" xmlns:ns2="9a5be674-c785-40c3-96f6-e155fda03ff2" xmlns:ns3="fab3fa0d-8297-47c3-9080-8dc781061e67" targetNamespace="http://schemas.microsoft.com/office/2006/metadata/properties" ma:root="true" ma:fieldsID="9c40a5de1bc2a8b392750daa28146298" ns2:_="" ns3:_="">
    <xsd:import namespace="9a5be674-c785-40c3-96f6-e155fda03ff2"/>
    <xsd:import namespace="fab3fa0d-8297-47c3-9080-8dc781061e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5be674-c785-40c3-96f6-e155fda03f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displayName="Image Tags_0" ma:hidden="true" ma:internalName="lcf76f155ced4ddcb4097134ff3c332f">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BillingMetadata" ma:index="1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b3fa0d-8297-47c3-9080-8dc781061e6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ae78ea2-79dc-492e-a24f-914e8f499bf3}" ma:internalName="TaxCatchAll" ma:showField="CatchAllData" ma:web="fab3fa0d-8297-47c3-9080-8dc781061e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3281B9-26DD-491B-AACF-73E52CC5E7E8}">
  <ds:schemaRefs>
    <ds:schemaRef ds:uri="http://schemas.microsoft.com/office/2006/metadata/properties"/>
    <ds:schemaRef ds:uri="http://schemas.microsoft.com/office/infopath/2007/PartnerControls"/>
    <ds:schemaRef ds:uri="9a5be674-c785-40c3-96f6-e155fda03ff2"/>
    <ds:schemaRef ds:uri="fab3fa0d-8297-47c3-9080-8dc781061e67"/>
  </ds:schemaRefs>
</ds:datastoreItem>
</file>

<file path=customXml/itemProps2.xml><?xml version="1.0" encoding="utf-8"?>
<ds:datastoreItem xmlns:ds="http://schemas.openxmlformats.org/officeDocument/2006/customXml" ds:itemID="{DF9A0D23-AE7A-413C-8A5B-8CC47E9A7ED8}">
  <ds:schemaRefs>
    <ds:schemaRef ds:uri="http://schemas.openxmlformats.org/officeDocument/2006/bibliography"/>
  </ds:schemaRefs>
</ds:datastoreItem>
</file>

<file path=customXml/itemProps3.xml><?xml version="1.0" encoding="utf-8"?>
<ds:datastoreItem xmlns:ds="http://schemas.openxmlformats.org/officeDocument/2006/customXml" ds:itemID="{DCEDE4AC-1919-404B-955B-4F582930A0B5}">
  <ds:schemaRefs>
    <ds:schemaRef ds:uri="http://schemas.microsoft.com/sharepoint/v3/contenttype/forms"/>
  </ds:schemaRefs>
</ds:datastoreItem>
</file>

<file path=customXml/itemProps4.xml><?xml version="1.0" encoding="utf-8"?>
<ds:datastoreItem xmlns:ds="http://schemas.openxmlformats.org/officeDocument/2006/customXml" ds:itemID="{72FF932E-FDC7-4B4A-94EC-9DED0BDE12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5be674-c785-40c3-96f6-e155fda03ff2"/>
    <ds:schemaRef ds:uri="fab3fa0d-8297-47c3-9080-8dc781061e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27fa96e-00b4-429e-95f9-72c2828437a4}" enabled="0" method="" siteId="{127fa96e-00b4-429e-95f9-72c2828437a4}" removed="1"/>
</clbl:labelList>
</file>

<file path=docProps/app.xml><?xml version="1.0" encoding="utf-8"?>
<Properties xmlns="http://schemas.openxmlformats.org/officeDocument/2006/extended-properties" xmlns:vt="http://schemas.openxmlformats.org/officeDocument/2006/docPropsVTypes">
  <Template>Normal</Template>
  <TotalTime>4</TotalTime>
  <Pages>1</Pages>
  <Words>396</Words>
  <Characters>2937</Characters>
  <Application>Microsoft Office Word</Application>
  <DocSecurity>0</DocSecurity>
  <Lines>89</Lines>
  <Paragraphs>61</Paragraphs>
  <ScaleCrop>false</ScaleCrop>
  <Company/>
  <LinksUpToDate>false</LinksUpToDate>
  <CharactersWithSpaces>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 Johnson</dc:creator>
  <cp:keywords/>
  <dc:description/>
  <cp:lastModifiedBy>Jodi Johnson</cp:lastModifiedBy>
  <cp:revision>9</cp:revision>
  <dcterms:created xsi:type="dcterms:W3CDTF">2026-03-30T17:39:00Z</dcterms:created>
  <dcterms:modified xsi:type="dcterms:W3CDTF">2026-03-30T18:40:00Z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0x010100B5A8876EAEECA14CBBD82171426D46DB</vt:lpwstr>
  </property>
  <property fmtid="{D5CDD505-2E9C-101B-9397-08002B2CF9AE}" pid="3" name="docLang">
    <vt:lpwstr>en</vt:lpwstr>
  </property>
</Properties>
</file>